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723" w:firstLineChars="100"/>
        <w:rPr>
          <w:rFonts w:ascii="黑体" w:hAnsi="黑体" w:eastAsia="黑体"/>
          <w:b/>
          <w:sz w:val="72"/>
        </w:rPr>
      </w:pPr>
    </w:p>
    <w:p>
      <w:pPr>
        <w:ind w:firstLine="723" w:firstLineChars="100"/>
        <w:rPr>
          <w:rFonts w:ascii="黑体" w:hAnsi="黑体" w:eastAsia="黑体"/>
          <w:b/>
          <w:sz w:val="72"/>
        </w:rPr>
      </w:pPr>
    </w:p>
    <w:p>
      <w:pPr>
        <w:ind w:firstLine="723" w:firstLineChars="100"/>
        <w:rPr>
          <w:rFonts w:ascii="黑体" w:hAnsi="黑体" w:eastAsia="黑体"/>
          <w:b/>
          <w:sz w:val="72"/>
        </w:rPr>
      </w:pPr>
    </w:p>
    <w:p>
      <w:pPr>
        <w:spacing w:line="360" w:lineRule="auto"/>
        <w:ind w:firstLine="720" w:firstLineChars="100"/>
        <w:rPr>
          <w:rFonts w:ascii="黑体" w:hAnsi="黑体" w:eastAsia="黑体"/>
          <w:bCs/>
          <w:sz w:val="72"/>
        </w:rPr>
      </w:pPr>
      <w:r>
        <w:rPr>
          <w:rFonts w:hint="eastAsia" w:ascii="黑体" w:hAnsi="黑体" w:eastAsia="黑体"/>
          <w:bCs/>
          <w:sz w:val="72"/>
        </w:rPr>
        <w:t>电子招标投标交易平台</w:t>
      </w:r>
    </w:p>
    <w:p>
      <w:pPr>
        <w:spacing w:line="360" w:lineRule="auto"/>
        <w:ind w:firstLine="3120" w:firstLineChars="650"/>
        <w:rPr>
          <w:rFonts w:asciiTheme="minorEastAsia" w:hAnsiTheme="minorEastAsia"/>
          <w:bCs/>
          <w:sz w:val="48"/>
          <w:szCs w:val="48"/>
        </w:rPr>
      </w:pPr>
      <w:r>
        <w:rPr>
          <w:rFonts w:hint="eastAsia" w:asciiTheme="minorEastAsia" w:hAnsiTheme="minorEastAsia"/>
          <w:bCs/>
          <w:sz w:val="48"/>
          <w:szCs w:val="48"/>
        </w:rPr>
        <w:t>企业注册</w:t>
      </w:r>
    </w:p>
    <w:p>
      <w:pPr>
        <w:spacing w:line="360" w:lineRule="auto"/>
        <w:ind w:firstLine="1920" w:firstLineChars="400"/>
        <w:rPr>
          <w:rFonts w:asciiTheme="minorEastAsia" w:hAnsiTheme="minorEastAsia"/>
          <w:bCs/>
          <w:sz w:val="48"/>
          <w:szCs w:val="48"/>
        </w:rPr>
      </w:pPr>
      <w:r>
        <w:rPr>
          <w:rFonts w:hint="eastAsia" w:asciiTheme="minorEastAsia" w:hAnsiTheme="minorEastAsia"/>
          <w:bCs/>
          <w:sz w:val="48"/>
          <w:szCs w:val="48"/>
        </w:rPr>
        <w:t>及 CA 申请操作指引</w:t>
      </w:r>
    </w:p>
    <w:p>
      <w:pPr>
        <w:widowControl/>
        <w:spacing w:line="360" w:lineRule="auto"/>
        <w:jc w:val="left"/>
      </w:pPr>
      <w:r>
        <w:br w:type="page"/>
      </w:r>
    </w:p>
    <w:sdt>
      <w:sdtPr>
        <w:rPr>
          <w:rFonts w:asciiTheme="minorHAnsi" w:hAnsiTheme="minorHAnsi" w:eastAsiaTheme="minorEastAsia" w:cstheme="minorBidi"/>
          <w:b w:val="0"/>
          <w:bCs w:val="0"/>
          <w:color w:val="auto"/>
          <w:kern w:val="2"/>
          <w:sz w:val="21"/>
          <w:szCs w:val="22"/>
          <w:lang w:val="zh-CN"/>
        </w:rPr>
        <w:id w:val="1928065696"/>
        <w:docPartObj>
          <w:docPartGallery w:val="Table of Contents"/>
          <w:docPartUnique/>
        </w:docPartObj>
      </w:sdtPr>
      <w:sdtEndPr>
        <w:rPr>
          <w:rFonts w:asciiTheme="minorHAnsi" w:hAnsiTheme="minorHAnsi" w:eastAsiaTheme="minorEastAsia" w:cstheme="minorBidi"/>
          <w:b w:val="0"/>
          <w:bCs w:val="0"/>
          <w:color w:val="auto"/>
          <w:kern w:val="2"/>
          <w:sz w:val="21"/>
          <w:szCs w:val="22"/>
          <w:lang w:val="zh-CN"/>
        </w:rPr>
      </w:sdtEndPr>
      <w:sdtContent>
        <w:p>
          <w:pPr>
            <w:pStyle w:val="24"/>
            <w:spacing w:before="0" w:line="360" w:lineRule="auto"/>
          </w:pPr>
          <w:r>
            <w:rPr>
              <w:lang w:val="zh-CN"/>
            </w:rPr>
            <w:t>目录</w:t>
          </w:r>
        </w:p>
        <w:p>
          <w:pPr>
            <w:pStyle w:val="10"/>
            <w:tabs>
              <w:tab w:val="right" w:leader="dot" w:pos="8296"/>
            </w:tabs>
            <w:rPr>
              <w:rFonts w:asciiTheme="minorHAnsi" w:hAnsiTheme="minorHAnsi" w:eastAsiaTheme="minorEastAsia" w:cstheme="minorBidi"/>
              <w:kern w:val="2"/>
              <w:szCs w:val="22"/>
              <w:lang w:eastAsia="zh-CN"/>
            </w:rPr>
          </w:pPr>
          <w:r>
            <w:fldChar w:fldCharType="begin"/>
          </w:r>
          <w:r>
            <w:instrText xml:space="preserve"> TOC \o "1-3" \h \z \u </w:instrText>
          </w:r>
          <w:r>
            <w:fldChar w:fldCharType="separate"/>
          </w:r>
          <w:r>
            <w:fldChar w:fldCharType="begin"/>
          </w:r>
          <w:r>
            <w:instrText xml:space="preserve"> HYPERLINK \l "_Toc25942891" </w:instrText>
          </w:r>
          <w:r>
            <w:fldChar w:fldCharType="separate"/>
          </w:r>
          <w:r>
            <w:rPr>
              <w:rStyle w:val="14"/>
              <w:rFonts w:hint="eastAsia" w:ascii="宋体" w:hAnsi="宋体" w:eastAsia="宋体" w:cs="宋体"/>
            </w:rPr>
            <w:t>一</w:t>
          </w:r>
          <w:r>
            <w:rPr>
              <w:rStyle w:val="14"/>
            </w:rPr>
            <w:t xml:space="preserve"> </w:t>
          </w:r>
          <w:r>
            <w:rPr>
              <w:rStyle w:val="14"/>
              <w:rFonts w:hint="eastAsia" w:ascii="宋体" w:hAnsi="宋体" w:eastAsia="宋体" w:cs="宋体"/>
            </w:rPr>
            <w:t>企业用户注册</w:t>
          </w:r>
          <w:r>
            <w:tab/>
          </w:r>
          <w:r>
            <w:fldChar w:fldCharType="begin"/>
          </w:r>
          <w:r>
            <w:instrText xml:space="preserve"> PAGEREF _Toc25942891 \h </w:instrText>
          </w:r>
          <w:r>
            <w:fldChar w:fldCharType="separate"/>
          </w:r>
          <w:r>
            <w:t>3</w:t>
          </w:r>
          <w:r>
            <w:fldChar w:fldCharType="end"/>
          </w:r>
          <w:r>
            <w:fldChar w:fldCharType="end"/>
          </w:r>
        </w:p>
        <w:p>
          <w:pPr>
            <w:pStyle w:val="11"/>
            <w:tabs>
              <w:tab w:val="right" w:leader="dot" w:pos="8296"/>
            </w:tabs>
            <w:rPr>
              <w:rFonts w:asciiTheme="minorHAnsi" w:hAnsiTheme="minorHAnsi" w:eastAsiaTheme="minorEastAsia" w:cstheme="minorBidi"/>
              <w:kern w:val="2"/>
              <w:szCs w:val="22"/>
              <w:lang w:eastAsia="zh-CN"/>
            </w:rPr>
          </w:pPr>
          <w:r>
            <w:fldChar w:fldCharType="begin"/>
          </w:r>
          <w:r>
            <w:instrText xml:space="preserve"> HYPERLINK \l "_Toc25942892" </w:instrText>
          </w:r>
          <w:r>
            <w:fldChar w:fldCharType="separate"/>
          </w:r>
          <w:r>
            <w:rPr>
              <w:rStyle w:val="14"/>
            </w:rPr>
            <w:t>1.1</w:t>
          </w:r>
          <w:r>
            <w:rPr>
              <w:rStyle w:val="14"/>
              <w:rFonts w:hint="eastAsia" w:ascii="宋体" w:hAnsi="宋体" w:eastAsia="宋体" w:cs="宋体"/>
            </w:rPr>
            <w:t>注册信息填写</w:t>
          </w:r>
          <w:r>
            <w:tab/>
          </w:r>
          <w:r>
            <w:fldChar w:fldCharType="begin"/>
          </w:r>
          <w:r>
            <w:instrText xml:space="preserve"> PAGEREF _Toc25942892 \h </w:instrText>
          </w:r>
          <w:r>
            <w:fldChar w:fldCharType="separate"/>
          </w:r>
          <w:r>
            <w:t>3</w:t>
          </w:r>
          <w:r>
            <w:fldChar w:fldCharType="end"/>
          </w:r>
          <w:r>
            <w:fldChar w:fldCharType="end"/>
          </w:r>
        </w:p>
        <w:p>
          <w:pPr>
            <w:pStyle w:val="11"/>
            <w:tabs>
              <w:tab w:val="right" w:leader="dot" w:pos="8296"/>
            </w:tabs>
            <w:rPr>
              <w:rFonts w:asciiTheme="minorHAnsi" w:hAnsiTheme="minorHAnsi" w:eastAsiaTheme="minorEastAsia" w:cstheme="minorBidi"/>
              <w:kern w:val="2"/>
              <w:szCs w:val="22"/>
              <w:lang w:eastAsia="zh-CN"/>
            </w:rPr>
          </w:pPr>
          <w:r>
            <w:fldChar w:fldCharType="begin"/>
          </w:r>
          <w:r>
            <w:instrText xml:space="preserve"> HYPERLINK \l "_Toc25942893" </w:instrText>
          </w:r>
          <w:r>
            <w:fldChar w:fldCharType="separate"/>
          </w:r>
          <w:r>
            <w:rPr>
              <w:rStyle w:val="14"/>
            </w:rPr>
            <w:t>1.2</w:t>
          </w:r>
          <w:r>
            <w:rPr>
              <w:rStyle w:val="14"/>
              <w:rFonts w:hint="eastAsia" w:ascii="宋体" w:hAnsi="宋体" w:eastAsia="宋体" w:cs="宋体"/>
            </w:rPr>
            <w:t>企业账号登录</w:t>
          </w:r>
          <w:r>
            <w:tab/>
          </w:r>
          <w:r>
            <w:fldChar w:fldCharType="begin"/>
          </w:r>
          <w:r>
            <w:instrText xml:space="preserve"> PAGEREF _Toc25942893 \h </w:instrText>
          </w:r>
          <w:r>
            <w:fldChar w:fldCharType="separate"/>
          </w:r>
          <w:r>
            <w:t>3</w:t>
          </w:r>
          <w:r>
            <w:fldChar w:fldCharType="end"/>
          </w:r>
          <w:r>
            <w:fldChar w:fldCharType="end"/>
          </w:r>
        </w:p>
        <w:p>
          <w:pPr>
            <w:pStyle w:val="10"/>
            <w:tabs>
              <w:tab w:val="right" w:leader="dot" w:pos="8296"/>
            </w:tabs>
            <w:rPr>
              <w:rFonts w:asciiTheme="minorHAnsi" w:hAnsiTheme="minorHAnsi" w:eastAsiaTheme="minorEastAsia" w:cstheme="minorBidi"/>
              <w:kern w:val="2"/>
              <w:szCs w:val="22"/>
              <w:lang w:eastAsia="zh-CN"/>
            </w:rPr>
          </w:pPr>
          <w:r>
            <w:fldChar w:fldCharType="begin"/>
          </w:r>
          <w:r>
            <w:instrText xml:space="preserve"> HYPERLINK \l "_Toc25942894" </w:instrText>
          </w:r>
          <w:r>
            <w:fldChar w:fldCharType="separate"/>
          </w:r>
          <w:r>
            <w:rPr>
              <w:rStyle w:val="14"/>
              <w:rFonts w:hint="eastAsia" w:ascii="宋体" w:hAnsi="宋体" w:eastAsia="宋体" w:cs="宋体"/>
            </w:rPr>
            <w:t>二</w:t>
          </w:r>
          <w:r>
            <w:rPr>
              <w:rStyle w:val="14"/>
            </w:rPr>
            <w:t xml:space="preserve"> </w:t>
          </w:r>
          <w:r>
            <w:rPr>
              <w:rStyle w:val="14"/>
              <w:rFonts w:hint="eastAsia" w:ascii="宋体" w:hAnsi="宋体" w:eastAsia="宋体" w:cs="宋体"/>
            </w:rPr>
            <w:t>企业信息填写</w:t>
          </w:r>
          <w:r>
            <w:tab/>
          </w:r>
          <w:r>
            <w:fldChar w:fldCharType="begin"/>
          </w:r>
          <w:r>
            <w:instrText xml:space="preserve"> PAGEREF _Toc25942894 \h </w:instrText>
          </w:r>
          <w:r>
            <w:fldChar w:fldCharType="separate"/>
          </w:r>
          <w:r>
            <w:t>4</w:t>
          </w:r>
          <w:r>
            <w:fldChar w:fldCharType="end"/>
          </w:r>
          <w:r>
            <w:fldChar w:fldCharType="end"/>
          </w:r>
        </w:p>
        <w:p>
          <w:pPr>
            <w:pStyle w:val="11"/>
            <w:tabs>
              <w:tab w:val="right" w:leader="dot" w:pos="8296"/>
            </w:tabs>
            <w:rPr>
              <w:rFonts w:asciiTheme="minorHAnsi" w:hAnsiTheme="minorHAnsi" w:eastAsiaTheme="minorEastAsia" w:cstheme="minorBidi"/>
              <w:kern w:val="2"/>
              <w:szCs w:val="22"/>
              <w:lang w:eastAsia="zh-CN"/>
            </w:rPr>
          </w:pPr>
          <w:r>
            <w:fldChar w:fldCharType="begin"/>
          </w:r>
          <w:r>
            <w:instrText xml:space="preserve"> HYPERLINK \l "_Toc25942895" </w:instrText>
          </w:r>
          <w:r>
            <w:fldChar w:fldCharType="separate"/>
          </w:r>
          <w:r>
            <w:rPr>
              <w:rStyle w:val="14"/>
            </w:rPr>
            <w:t>2.1</w:t>
          </w:r>
          <w:r>
            <w:rPr>
              <w:rStyle w:val="14"/>
              <w:rFonts w:hint="eastAsia" w:ascii="宋体" w:hAnsi="宋体" w:eastAsia="宋体" w:cs="宋体"/>
            </w:rPr>
            <w:t>基本信息</w:t>
          </w:r>
          <w:r>
            <w:tab/>
          </w:r>
          <w:r>
            <w:fldChar w:fldCharType="begin"/>
          </w:r>
          <w:r>
            <w:instrText xml:space="preserve"> PAGEREF _Toc25942895 \h </w:instrText>
          </w:r>
          <w:r>
            <w:fldChar w:fldCharType="separate"/>
          </w:r>
          <w:r>
            <w:t>4</w:t>
          </w:r>
          <w:r>
            <w:fldChar w:fldCharType="end"/>
          </w:r>
          <w:r>
            <w:fldChar w:fldCharType="end"/>
          </w:r>
        </w:p>
        <w:p>
          <w:pPr>
            <w:pStyle w:val="10"/>
            <w:tabs>
              <w:tab w:val="right" w:leader="dot" w:pos="8296"/>
            </w:tabs>
            <w:rPr>
              <w:rFonts w:asciiTheme="minorHAnsi" w:hAnsiTheme="minorHAnsi" w:eastAsiaTheme="minorEastAsia" w:cstheme="minorBidi"/>
              <w:kern w:val="2"/>
              <w:szCs w:val="22"/>
              <w:lang w:eastAsia="zh-CN"/>
            </w:rPr>
          </w:pPr>
          <w:r>
            <w:fldChar w:fldCharType="begin"/>
          </w:r>
          <w:r>
            <w:instrText xml:space="preserve"> HYPERLINK \l "_Toc25942896" </w:instrText>
          </w:r>
          <w:r>
            <w:fldChar w:fldCharType="separate"/>
          </w:r>
          <w:r>
            <w:rPr>
              <w:rStyle w:val="14"/>
              <w:rFonts w:hint="eastAsia" w:ascii="宋体" w:hAnsi="宋体" w:eastAsia="宋体" w:cs="宋体"/>
            </w:rPr>
            <w:t>三</w:t>
          </w:r>
          <w:r>
            <w:rPr>
              <w:rStyle w:val="14"/>
            </w:rPr>
            <w:t xml:space="preserve"> CA </w:t>
          </w:r>
          <w:r>
            <w:rPr>
              <w:rStyle w:val="14"/>
              <w:rFonts w:hint="eastAsia" w:ascii="宋体" w:hAnsi="宋体" w:eastAsia="宋体" w:cs="宋体"/>
            </w:rPr>
            <w:t>数字证书申请（如需）</w:t>
          </w:r>
          <w:r>
            <w:tab/>
          </w:r>
          <w:r>
            <w:fldChar w:fldCharType="begin"/>
          </w:r>
          <w:r>
            <w:instrText xml:space="preserve"> PAGEREF _Toc25942896 \h </w:instrText>
          </w:r>
          <w:r>
            <w:fldChar w:fldCharType="separate"/>
          </w:r>
          <w:r>
            <w:t>10</w:t>
          </w:r>
          <w:r>
            <w:fldChar w:fldCharType="end"/>
          </w:r>
          <w:r>
            <w:fldChar w:fldCharType="end"/>
          </w:r>
        </w:p>
        <w:p>
          <w:pPr>
            <w:pStyle w:val="11"/>
            <w:tabs>
              <w:tab w:val="right" w:leader="dot" w:pos="8296"/>
            </w:tabs>
            <w:rPr>
              <w:rFonts w:asciiTheme="minorHAnsi" w:hAnsiTheme="minorHAnsi" w:eastAsiaTheme="minorEastAsia" w:cstheme="minorBidi"/>
              <w:kern w:val="2"/>
              <w:szCs w:val="22"/>
              <w:lang w:eastAsia="zh-CN"/>
            </w:rPr>
          </w:pPr>
          <w:r>
            <w:fldChar w:fldCharType="begin"/>
          </w:r>
          <w:r>
            <w:instrText xml:space="preserve"> HYPERLINK \l "_Toc25942897" </w:instrText>
          </w:r>
          <w:r>
            <w:fldChar w:fldCharType="separate"/>
          </w:r>
          <w:r>
            <w:rPr>
              <w:rStyle w:val="14"/>
            </w:rPr>
            <w:t>3.1</w:t>
          </w:r>
          <w:r>
            <w:rPr>
              <w:rStyle w:val="14"/>
              <w:rFonts w:hint="eastAsia" w:ascii="宋体" w:hAnsi="宋体" w:eastAsia="宋体" w:cs="宋体"/>
            </w:rPr>
            <w:t>登录方式</w:t>
          </w:r>
          <w:r>
            <w:tab/>
          </w:r>
          <w:r>
            <w:fldChar w:fldCharType="begin"/>
          </w:r>
          <w:r>
            <w:instrText xml:space="preserve"> PAGEREF _Toc25942897 \h </w:instrText>
          </w:r>
          <w:r>
            <w:fldChar w:fldCharType="separate"/>
          </w:r>
          <w:r>
            <w:t>10</w:t>
          </w:r>
          <w:r>
            <w:fldChar w:fldCharType="end"/>
          </w:r>
          <w:r>
            <w:fldChar w:fldCharType="end"/>
          </w:r>
        </w:p>
        <w:p>
          <w:pPr>
            <w:pStyle w:val="11"/>
            <w:tabs>
              <w:tab w:val="right" w:leader="dot" w:pos="8296"/>
            </w:tabs>
            <w:rPr>
              <w:rFonts w:asciiTheme="minorHAnsi" w:hAnsiTheme="minorHAnsi" w:eastAsiaTheme="minorEastAsia" w:cstheme="minorBidi"/>
              <w:kern w:val="2"/>
              <w:szCs w:val="22"/>
              <w:lang w:eastAsia="zh-CN"/>
            </w:rPr>
          </w:pPr>
          <w:r>
            <w:fldChar w:fldCharType="begin"/>
          </w:r>
          <w:r>
            <w:instrText xml:space="preserve"> HYPERLINK \l "_Toc25942898" </w:instrText>
          </w:r>
          <w:r>
            <w:fldChar w:fldCharType="separate"/>
          </w:r>
          <w:r>
            <w:rPr>
              <w:rStyle w:val="14"/>
            </w:rPr>
            <w:t>3.2</w:t>
          </w:r>
          <w:r>
            <w:rPr>
              <w:rStyle w:val="14"/>
              <w:rFonts w:hint="eastAsia" w:ascii="宋体" w:hAnsi="宋体" w:eastAsia="宋体" w:cs="宋体"/>
            </w:rPr>
            <w:t>证书申请</w:t>
          </w:r>
          <w:r>
            <w:tab/>
          </w:r>
          <w:r>
            <w:fldChar w:fldCharType="begin"/>
          </w:r>
          <w:r>
            <w:instrText xml:space="preserve"> PAGEREF _Toc25942898 \h </w:instrText>
          </w:r>
          <w:r>
            <w:fldChar w:fldCharType="separate"/>
          </w:r>
          <w:r>
            <w:t>11</w:t>
          </w:r>
          <w:r>
            <w:fldChar w:fldCharType="end"/>
          </w:r>
          <w:r>
            <w:fldChar w:fldCharType="end"/>
          </w:r>
        </w:p>
        <w:p>
          <w:pPr>
            <w:pStyle w:val="10"/>
            <w:tabs>
              <w:tab w:val="right" w:leader="dot" w:pos="8296"/>
            </w:tabs>
            <w:rPr>
              <w:rFonts w:asciiTheme="minorHAnsi" w:hAnsiTheme="minorHAnsi" w:eastAsiaTheme="minorEastAsia" w:cstheme="minorBidi"/>
              <w:kern w:val="2"/>
              <w:szCs w:val="22"/>
              <w:lang w:eastAsia="zh-CN"/>
            </w:rPr>
          </w:pPr>
          <w:r>
            <w:fldChar w:fldCharType="begin"/>
          </w:r>
          <w:r>
            <w:instrText xml:space="preserve"> HYPERLINK \l "_Toc25942899" </w:instrText>
          </w:r>
          <w:r>
            <w:fldChar w:fldCharType="separate"/>
          </w:r>
          <w:r>
            <w:rPr>
              <w:rStyle w:val="14"/>
              <w:rFonts w:hint="eastAsia" w:ascii="宋体" w:hAnsi="宋体" w:eastAsia="宋体" w:cs="宋体"/>
            </w:rPr>
            <w:t>四</w:t>
          </w:r>
          <w:r>
            <w:rPr>
              <w:rStyle w:val="14"/>
            </w:rPr>
            <w:t xml:space="preserve"> </w:t>
          </w:r>
          <w:r>
            <w:rPr>
              <w:rStyle w:val="14"/>
              <w:rFonts w:hint="eastAsia" w:ascii="宋体" w:hAnsi="宋体" w:eastAsia="宋体" w:cs="宋体"/>
            </w:rPr>
            <w:t>登录招投标系统或非招标系统</w:t>
          </w:r>
          <w:r>
            <w:tab/>
          </w:r>
          <w:r>
            <w:fldChar w:fldCharType="begin"/>
          </w:r>
          <w:r>
            <w:instrText xml:space="preserve"> PAGEREF _Toc25942899 \h </w:instrText>
          </w:r>
          <w:r>
            <w:fldChar w:fldCharType="separate"/>
          </w:r>
          <w:r>
            <w:t>12</w:t>
          </w:r>
          <w:r>
            <w:fldChar w:fldCharType="end"/>
          </w:r>
          <w:r>
            <w:fldChar w:fldCharType="end"/>
          </w:r>
        </w:p>
        <w:p>
          <w:pPr>
            <w:pStyle w:val="11"/>
            <w:tabs>
              <w:tab w:val="right" w:leader="dot" w:pos="8296"/>
            </w:tabs>
            <w:rPr>
              <w:rFonts w:asciiTheme="minorHAnsi" w:hAnsiTheme="minorHAnsi" w:eastAsiaTheme="minorEastAsia" w:cstheme="minorBidi"/>
              <w:kern w:val="2"/>
              <w:szCs w:val="22"/>
              <w:lang w:eastAsia="zh-CN"/>
            </w:rPr>
          </w:pPr>
          <w:r>
            <w:fldChar w:fldCharType="begin"/>
          </w:r>
          <w:r>
            <w:instrText xml:space="preserve"> HYPERLINK \l "_Toc25942900" </w:instrText>
          </w:r>
          <w:r>
            <w:fldChar w:fldCharType="separate"/>
          </w:r>
          <w:r>
            <w:rPr>
              <w:rStyle w:val="14"/>
            </w:rPr>
            <w:t>4.1</w:t>
          </w:r>
          <w:r>
            <w:rPr>
              <w:rStyle w:val="14"/>
              <w:rFonts w:hint="eastAsia" w:ascii="宋体" w:hAnsi="宋体" w:eastAsia="宋体" w:cs="宋体"/>
            </w:rPr>
            <w:t>下载并安装程序驱动</w:t>
          </w:r>
          <w:r>
            <w:tab/>
          </w:r>
          <w:r>
            <w:fldChar w:fldCharType="begin"/>
          </w:r>
          <w:r>
            <w:instrText xml:space="preserve"> PAGEREF _Toc25942900 \h </w:instrText>
          </w:r>
          <w:r>
            <w:fldChar w:fldCharType="separate"/>
          </w:r>
          <w:r>
            <w:t>12</w:t>
          </w:r>
          <w:r>
            <w:fldChar w:fldCharType="end"/>
          </w:r>
          <w:r>
            <w:fldChar w:fldCharType="end"/>
          </w:r>
        </w:p>
        <w:p>
          <w:pPr>
            <w:pStyle w:val="11"/>
            <w:tabs>
              <w:tab w:val="right" w:leader="dot" w:pos="8296"/>
            </w:tabs>
            <w:rPr>
              <w:rFonts w:asciiTheme="minorHAnsi" w:hAnsiTheme="minorHAnsi" w:eastAsiaTheme="minorEastAsia" w:cstheme="minorBidi"/>
              <w:kern w:val="2"/>
              <w:szCs w:val="22"/>
              <w:lang w:eastAsia="zh-CN"/>
            </w:rPr>
          </w:pPr>
          <w:r>
            <w:fldChar w:fldCharType="begin"/>
          </w:r>
          <w:r>
            <w:instrText xml:space="preserve"> HYPERLINK \l "_Toc25942901" </w:instrText>
          </w:r>
          <w:r>
            <w:fldChar w:fldCharType="separate"/>
          </w:r>
          <w:r>
            <w:rPr>
              <w:rStyle w:val="14"/>
            </w:rPr>
            <w:t>4.2</w:t>
          </w:r>
          <w:r>
            <w:rPr>
              <w:rStyle w:val="14"/>
              <w:rFonts w:hint="eastAsia" w:ascii="宋体" w:hAnsi="宋体" w:eastAsia="宋体" w:cs="宋体"/>
            </w:rPr>
            <w:t>登录指引</w:t>
          </w:r>
          <w:r>
            <w:tab/>
          </w:r>
          <w:r>
            <w:fldChar w:fldCharType="begin"/>
          </w:r>
          <w:r>
            <w:instrText xml:space="preserve"> PAGEREF _Toc25942901 \h </w:instrText>
          </w:r>
          <w:r>
            <w:fldChar w:fldCharType="separate"/>
          </w:r>
          <w:r>
            <w:t>13</w:t>
          </w:r>
          <w:r>
            <w:fldChar w:fldCharType="end"/>
          </w:r>
          <w:r>
            <w:fldChar w:fldCharType="end"/>
          </w:r>
        </w:p>
        <w:p>
          <w:pPr>
            <w:pStyle w:val="6"/>
            <w:tabs>
              <w:tab w:val="right" w:leader="dot" w:pos="8296"/>
            </w:tabs>
            <w:rPr>
              <w:rFonts w:asciiTheme="minorHAnsi" w:hAnsiTheme="minorHAnsi" w:eastAsiaTheme="minorEastAsia" w:cstheme="minorBidi"/>
              <w:kern w:val="2"/>
              <w:szCs w:val="22"/>
              <w:lang w:eastAsia="zh-CN"/>
            </w:rPr>
          </w:pPr>
          <w:r>
            <w:fldChar w:fldCharType="begin"/>
          </w:r>
          <w:r>
            <w:instrText xml:space="preserve"> HYPERLINK \l "_Toc25942902" </w:instrText>
          </w:r>
          <w:r>
            <w:fldChar w:fldCharType="separate"/>
          </w:r>
          <w:r>
            <w:rPr>
              <w:rStyle w:val="14"/>
            </w:rPr>
            <w:t>4.2.1</w:t>
          </w:r>
          <w:r>
            <w:rPr>
              <w:rStyle w:val="14"/>
              <w:rFonts w:hint="eastAsia" w:ascii="宋体" w:hAnsi="宋体" w:eastAsia="宋体" w:cs="宋体"/>
            </w:rPr>
            <w:t>添加用户</w:t>
          </w:r>
          <w:r>
            <w:tab/>
          </w:r>
          <w:r>
            <w:fldChar w:fldCharType="begin"/>
          </w:r>
          <w:r>
            <w:instrText xml:space="preserve"> PAGEREF _Toc25942902 \h </w:instrText>
          </w:r>
          <w:r>
            <w:fldChar w:fldCharType="separate"/>
          </w:r>
          <w:r>
            <w:t>13</w:t>
          </w:r>
          <w:r>
            <w:fldChar w:fldCharType="end"/>
          </w:r>
          <w:r>
            <w:fldChar w:fldCharType="end"/>
          </w:r>
        </w:p>
        <w:p>
          <w:pPr>
            <w:pStyle w:val="6"/>
            <w:tabs>
              <w:tab w:val="right" w:leader="dot" w:pos="8296"/>
            </w:tabs>
            <w:rPr>
              <w:rFonts w:asciiTheme="minorHAnsi" w:hAnsiTheme="minorHAnsi" w:eastAsiaTheme="minorEastAsia" w:cstheme="minorBidi"/>
              <w:kern w:val="2"/>
              <w:szCs w:val="22"/>
              <w:lang w:eastAsia="zh-CN"/>
            </w:rPr>
          </w:pPr>
          <w:r>
            <w:fldChar w:fldCharType="begin"/>
          </w:r>
          <w:r>
            <w:instrText xml:space="preserve"> HYPERLINK \l "_Toc25942903" </w:instrText>
          </w:r>
          <w:r>
            <w:fldChar w:fldCharType="separate"/>
          </w:r>
          <w:r>
            <w:rPr>
              <w:rStyle w:val="14"/>
            </w:rPr>
            <w:t>4.2.2</w:t>
          </w:r>
          <w:r>
            <w:rPr>
              <w:rStyle w:val="14"/>
              <w:rFonts w:hint="eastAsia" w:ascii="宋体" w:hAnsi="宋体" w:eastAsia="宋体" w:cs="宋体"/>
            </w:rPr>
            <w:t>角色分配</w:t>
          </w:r>
          <w:r>
            <w:tab/>
          </w:r>
          <w:r>
            <w:fldChar w:fldCharType="begin"/>
          </w:r>
          <w:r>
            <w:instrText xml:space="preserve"> PAGEREF _Toc25942903 \h </w:instrText>
          </w:r>
          <w:r>
            <w:fldChar w:fldCharType="separate"/>
          </w:r>
          <w:r>
            <w:t>15</w:t>
          </w:r>
          <w:r>
            <w:fldChar w:fldCharType="end"/>
          </w:r>
          <w:r>
            <w:fldChar w:fldCharType="end"/>
          </w:r>
        </w:p>
        <w:p>
          <w:pPr>
            <w:spacing w:line="360" w:lineRule="auto"/>
          </w:pPr>
          <w:r>
            <w:rPr>
              <w:b/>
              <w:bCs/>
              <w:lang w:val="zh-CN"/>
            </w:rPr>
            <w:fldChar w:fldCharType="end"/>
          </w:r>
        </w:p>
      </w:sdtContent>
    </w:sdt>
    <w:p>
      <w:pPr>
        <w:pStyle w:val="2"/>
        <w:spacing w:before="0" w:after="0" w:line="360" w:lineRule="auto"/>
        <w:rPr>
          <w:rFonts w:asciiTheme="minorEastAsia" w:hAnsiTheme="minorEastAsia"/>
          <w:szCs w:val="30"/>
        </w:rPr>
      </w:pPr>
      <w:r>
        <w:rPr>
          <w:rFonts w:asciiTheme="minorEastAsia" w:hAnsiTheme="minorEastAsia"/>
          <w:szCs w:val="30"/>
        </w:rPr>
        <w:br w:type="page"/>
      </w:r>
      <w:bookmarkStart w:id="0" w:name="_Toc491944472"/>
      <w:bookmarkStart w:id="1" w:name="_Toc25942891"/>
      <w:bookmarkStart w:id="2" w:name="_Toc15187"/>
      <w:bookmarkStart w:id="3" w:name="_Toc23557"/>
      <w:r>
        <w:rPr>
          <w:rFonts w:hint="eastAsia"/>
        </w:rPr>
        <w:t xml:space="preserve">一 </w:t>
      </w:r>
      <w:r>
        <w:t>企业</w:t>
      </w:r>
      <w:r>
        <w:rPr>
          <w:rFonts w:hint="eastAsia"/>
        </w:rPr>
        <w:t>用户</w:t>
      </w:r>
      <w:r>
        <w:t>注册</w:t>
      </w:r>
      <w:bookmarkEnd w:id="0"/>
      <w:bookmarkEnd w:id="1"/>
      <w:bookmarkEnd w:id="2"/>
      <w:bookmarkEnd w:id="3"/>
    </w:p>
    <w:p>
      <w:pPr>
        <w:pStyle w:val="21"/>
        <w:numPr>
          <w:ilvl w:val="0"/>
          <w:numId w:val="1"/>
        </w:numPr>
        <w:spacing w:line="360" w:lineRule="auto"/>
        <w:ind w:firstLineChars="0"/>
      </w:pPr>
      <w:r>
        <w:rPr>
          <w:rFonts w:hint="eastAsia"/>
        </w:rPr>
        <w:t>通过浏览器打开首页网址，进入中燃电子采购交易系统。点击“</w:t>
      </w:r>
      <w:r>
        <w:rPr>
          <w:rFonts w:hint="eastAsia"/>
          <w:lang w:val="en-US" w:eastAsia="zh-CN"/>
        </w:rPr>
        <w:t>平台</w:t>
      </w:r>
      <w:r>
        <w:rPr>
          <w:rFonts w:hint="eastAsia"/>
        </w:rPr>
        <w:t>注册”，进入“企业用户注册”页面。如下图所示：</w:t>
      </w:r>
    </w:p>
    <w:p>
      <w:pPr>
        <w:spacing w:line="360" w:lineRule="auto"/>
      </w:pPr>
      <w:r>
        <w:drawing>
          <wp:inline distT="0" distB="0" distL="114300" distR="114300">
            <wp:extent cx="5264150" cy="3418840"/>
            <wp:effectExtent l="0" t="0" r="8890" b="10160"/>
            <wp:docPr id="2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
                    <pic:cNvPicPr>
                      <a:picLocks noChangeAspect="1"/>
                    </pic:cNvPicPr>
                  </pic:nvPicPr>
                  <pic:blipFill>
                    <a:blip r:embed="rId5"/>
                    <a:stretch>
                      <a:fillRect/>
                    </a:stretch>
                  </pic:blipFill>
                  <pic:spPr>
                    <a:xfrm>
                      <a:off x="0" y="0"/>
                      <a:ext cx="5264150" cy="3418840"/>
                    </a:xfrm>
                    <a:prstGeom prst="rect">
                      <a:avLst/>
                    </a:prstGeom>
                    <a:noFill/>
                    <a:ln>
                      <a:noFill/>
                    </a:ln>
                  </pic:spPr>
                </pic:pic>
              </a:graphicData>
            </a:graphic>
          </wp:inline>
        </w:drawing>
      </w:r>
    </w:p>
    <w:p>
      <w:pPr>
        <w:pStyle w:val="3"/>
        <w:spacing w:before="0" w:after="0" w:line="360" w:lineRule="auto"/>
      </w:pPr>
      <w:bookmarkStart w:id="4" w:name="_Toc25942892"/>
      <w:r>
        <w:rPr>
          <w:rFonts w:hint="eastAsia"/>
        </w:rPr>
        <w:t>1.1</w:t>
      </w:r>
      <w:r>
        <w:t>注册信息填写</w:t>
      </w:r>
      <w:bookmarkEnd w:id="4"/>
    </w:p>
    <w:p>
      <w:pPr>
        <w:pStyle w:val="5"/>
        <w:numPr>
          <w:ilvl w:val="0"/>
          <w:numId w:val="1"/>
        </w:numPr>
        <w:spacing w:line="360" w:lineRule="auto"/>
        <w:rPr>
          <w:rFonts w:asciiTheme="minorEastAsia" w:hAnsiTheme="minorEastAsia" w:eastAsiaTheme="minorEastAsia"/>
          <w:lang w:eastAsia="zh-CN"/>
        </w:rPr>
      </w:pPr>
      <w:r>
        <w:rPr>
          <w:rFonts w:asciiTheme="minorEastAsia" w:hAnsiTheme="minorEastAsia" w:eastAsiaTheme="minorEastAsia"/>
          <w:lang w:eastAsia="zh-CN"/>
        </w:rPr>
        <w:t>按要求填写以下信息，填写后点击【注册并完善】，点击跳转到企业</w:t>
      </w:r>
      <w:r>
        <w:rPr>
          <w:rFonts w:hint="eastAsia" w:asciiTheme="minorEastAsia" w:hAnsiTheme="minorEastAsia" w:eastAsiaTheme="minorEastAsia"/>
          <w:lang w:eastAsia="zh-CN"/>
        </w:rPr>
        <w:t>管理员</w:t>
      </w:r>
      <w:r>
        <w:rPr>
          <w:rFonts w:asciiTheme="minorEastAsia" w:hAnsiTheme="minorEastAsia" w:eastAsiaTheme="minorEastAsia"/>
          <w:lang w:eastAsia="zh-CN"/>
        </w:rPr>
        <w:t>登录页面：</w:t>
      </w:r>
    </w:p>
    <w:p>
      <w:pPr>
        <w:spacing w:line="360" w:lineRule="auto"/>
      </w:pPr>
      <w:r>
        <w:drawing>
          <wp:inline distT="0" distB="0" distL="114300" distR="114300">
            <wp:extent cx="5272405" cy="3507740"/>
            <wp:effectExtent l="0" t="0" r="635" b="12700"/>
            <wp:docPr id="2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
                    <pic:cNvPicPr>
                      <a:picLocks noChangeAspect="1"/>
                    </pic:cNvPicPr>
                  </pic:nvPicPr>
                  <pic:blipFill>
                    <a:blip r:embed="rId6"/>
                    <a:stretch>
                      <a:fillRect/>
                    </a:stretch>
                  </pic:blipFill>
                  <pic:spPr>
                    <a:xfrm>
                      <a:off x="0" y="0"/>
                      <a:ext cx="5272405" cy="3507740"/>
                    </a:xfrm>
                    <a:prstGeom prst="rect">
                      <a:avLst/>
                    </a:prstGeom>
                    <a:noFill/>
                    <a:ln>
                      <a:noFill/>
                    </a:ln>
                  </pic:spPr>
                </pic:pic>
              </a:graphicData>
            </a:graphic>
          </wp:inline>
        </w:drawing>
      </w:r>
    </w:p>
    <w:p>
      <w:pPr>
        <w:pStyle w:val="3"/>
        <w:spacing w:before="0" w:after="0" w:line="360" w:lineRule="auto"/>
      </w:pPr>
      <w:bookmarkStart w:id="5" w:name="_Toc25942893"/>
      <w:r>
        <w:rPr>
          <w:rFonts w:hint="eastAsia"/>
        </w:rPr>
        <w:t>1.2</w:t>
      </w:r>
      <w:r>
        <w:t>企业账号登录</w:t>
      </w:r>
      <w:bookmarkEnd w:id="5"/>
    </w:p>
    <w:p>
      <w:pPr>
        <w:pStyle w:val="5"/>
        <w:numPr>
          <w:ilvl w:val="0"/>
          <w:numId w:val="1"/>
        </w:numPr>
        <w:spacing w:line="360" w:lineRule="auto"/>
        <w:rPr>
          <w:rFonts w:asciiTheme="minorEastAsia" w:hAnsiTheme="minorEastAsia" w:eastAsiaTheme="minorEastAsia"/>
          <w:lang w:eastAsia="zh-CN"/>
        </w:rPr>
      </w:pPr>
      <w:r>
        <w:rPr>
          <w:rFonts w:asciiTheme="minorEastAsia" w:hAnsiTheme="minorEastAsia" w:eastAsiaTheme="minorEastAsia"/>
          <w:lang w:eastAsia="zh-CN"/>
        </w:rPr>
        <w:t>输入</w:t>
      </w:r>
      <w:r>
        <w:rPr>
          <w:rFonts w:hint="eastAsia" w:asciiTheme="minorEastAsia" w:hAnsiTheme="minorEastAsia" w:eastAsiaTheme="minorEastAsia"/>
          <w:lang w:eastAsia="zh-CN"/>
        </w:rPr>
        <w:t>注册</w:t>
      </w:r>
      <w:r>
        <w:rPr>
          <w:rFonts w:asciiTheme="minorEastAsia" w:hAnsiTheme="minorEastAsia" w:eastAsiaTheme="minorEastAsia"/>
          <w:lang w:eastAsia="zh-CN"/>
        </w:rPr>
        <w:t>的用户名、密码登录。</w:t>
      </w:r>
    </w:p>
    <w:p>
      <w:pPr>
        <w:spacing w:line="360" w:lineRule="auto"/>
        <w:rPr>
          <w:rFonts w:asciiTheme="minorEastAsia" w:hAnsiTheme="minorEastAsia"/>
        </w:rPr>
      </w:pPr>
      <w:r>
        <w:rPr>
          <w:rFonts w:asciiTheme="minorEastAsia" w:hAnsiTheme="minorEastAsia"/>
          <w:bdr w:val="single" w:color="auto" w:sz="4" w:space="0"/>
          <w:shd w:val="pct10" w:color="auto" w:fill="FFFFFF"/>
        </w:rPr>
        <w:drawing>
          <wp:inline distT="0" distB="0" distL="0" distR="0">
            <wp:extent cx="5266690" cy="1842135"/>
            <wp:effectExtent l="0" t="0" r="0" b="5715"/>
            <wp:docPr id="224" name="图片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图片 224"/>
                    <pic:cNvPicPr>
                      <a:picLocks noChangeAspect="1"/>
                    </pic:cNvPicPr>
                  </pic:nvPicPr>
                  <pic:blipFill>
                    <a:blip r:embed="rId7"/>
                    <a:srcRect t="17586"/>
                    <a:stretch>
                      <a:fillRect/>
                    </a:stretch>
                  </pic:blipFill>
                  <pic:spPr>
                    <a:xfrm>
                      <a:off x="0" y="0"/>
                      <a:ext cx="5274310" cy="1845268"/>
                    </a:xfrm>
                    <a:prstGeom prst="rect">
                      <a:avLst/>
                    </a:prstGeom>
                    <a:ln>
                      <a:noFill/>
                    </a:ln>
                  </pic:spPr>
                </pic:pic>
              </a:graphicData>
            </a:graphic>
          </wp:inline>
        </w:drawing>
      </w:r>
    </w:p>
    <w:p>
      <w:pPr>
        <w:pStyle w:val="5"/>
        <w:numPr>
          <w:ilvl w:val="0"/>
          <w:numId w:val="1"/>
        </w:numPr>
        <w:spacing w:line="360" w:lineRule="auto"/>
        <w:rPr>
          <w:rFonts w:asciiTheme="minorEastAsia" w:hAnsiTheme="minorEastAsia" w:eastAsiaTheme="minorEastAsia"/>
          <w:lang w:eastAsia="zh-CN"/>
        </w:rPr>
      </w:pPr>
      <w:r>
        <w:rPr>
          <w:rFonts w:hint="eastAsia" w:asciiTheme="minorEastAsia" w:hAnsiTheme="minorEastAsia" w:eastAsiaTheme="minorEastAsia"/>
          <w:lang w:eastAsia="zh-CN"/>
        </w:rPr>
        <w:t>门户</w:t>
      </w:r>
      <w:r>
        <w:rPr>
          <w:rFonts w:asciiTheme="minorEastAsia" w:hAnsiTheme="minorEastAsia" w:eastAsiaTheme="minorEastAsia"/>
          <w:lang w:eastAsia="zh-CN"/>
        </w:rPr>
        <w:t>右上角</w:t>
      </w:r>
      <w:r>
        <w:rPr>
          <w:rFonts w:hint="eastAsia" w:asciiTheme="minorEastAsia" w:hAnsiTheme="minorEastAsia" w:eastAsiaTheme="minorEastAsia"/>
          <w:lang w:eastAsia="zh-CN"/>
        </w:rPr>
        <w:t>点击</w:t>
      </w:r>
      <w:r>
        <w:rPr>
          <w:rFonts w:asciiTheme="minorEastAsia" w:hAnsiTheme="minorEastAsia" w:eastAsiaTheme="minorEastAsia"/>
          <w:lang w:eastAsia="zh-CN"/>
        </w:rPr>
        <w:t>【企业</w:t>
      </w:r>
      <w:r>
        <w:rPr>
          <w:rFonts w:hint="eastAsia" w:asciiTheme="minorEastAsia" w:hAnsiTheme="minorEastAsia" w:eastAsiaTheme="minorEastAsia"/>
          <w:lang w:eastAsia="zh-CN"/>
        </w:rPr>
        <w:t>管理员登录</w:t>
      </w:r>
      <w:r>
        <w:rPr>
          <w:rFonts w:asciiTheme="minorEastAsia" w:hAnsiTheme="minorEastAsia" w:eastAsiaTheme="minorEastAsia"/>
          <w:lang w:eastAsia="zh-CN"/>
        </w:rPr>
        <w:t>】</w:t>
      </w:r>
      <w:r>
        <w:rPr>
          <w:rFonts w:hint="eastAsia" w:asciiTheme="minorEastAsia" w:hAnsiTheme="minorEastAsia" w:eastAsiaTheme="minorEastAsia"/>
          <w:lang w:eastAsia="zh-CN"/>
        </w:rPr>
        <w:t>也</w:t>
      </w:r>
      <w:r>
        <w:rPr>
          <w:rFonts w:asciiTheme="minorEastAsia" w:hAnsiTheme="minorEastAsia" w:eastAsiaTheme="minorEastAsia"/>
          <w:lang w:eastAsia="zh-CN"/>
        </w:rPr>
        <w:t>可进入</w:t>
      </w:r>
      <w:r>
        <w:rPr>
          <w:rFonts w:hint="eastAsia" w:asciiTheme="minorEastAsia" w:hAnsiTheme="minorEastAsia" w:eastAsiaTheme="minorEastAsia"/>
          <w:lang w:eastAsia="zh-CN"/>
        </w:rPr>
        <w:t>企业控制台登录界面</w:t>
      </w:r>
    </w:p>
    <w:p>
      <w:pPr>
        <w:pStyle w:val="5"/>
        <w:spacing w:line="360" w:lineRule="auto"/>
        <w:rPr>
          <w:rFonts w:asciiTheme="minorEastAsia" w:hAnsiTheme="minorEastAsia" w:eastAsiaTheme="minorEastAsia"/>
          <w:lang w:eastAsia="zh-CN"/>
        </w:rPr>
      </w:pPr>
      <w:r>
        <w:drawing>
          <wp:inline distT="0" distB="0" distL="114300" distR="114300">
            <wp:extent cx="5270500" cy="2657475"/>
            <wp:effectExtent l="0" t="0" r="2540" b="9525"/>
            <wp:docPr id="3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
                    <pic:cNvPicPr>
                      <a:picLocks noChangeAspect="1"/>
                    </pic:cNvPicPr>
                  </pic:nvPicPr>
                  <pic:blipFill>
                    <a:blip r:embed="rId8"/>
                    <a:stretch>
                      <a:fillRect/>
                    </a:stretch>
                  </pic:blipFill>
                  <pic:spPr>
                    <a:xfrm>
                      <a:off x="0" y="0"/>
                      <a:ext cx="5270500" cy="2657475"/>
                    </a:xfrm>
                    <a:prstGeom prst="rect">
                      <a:avLst/>
                    </a:prstGeom>
                    <a:noFill/>
                    <a:ln>
                      <a:noFill/>
                    </a:ln>
                  </pic:spPr>
                </pic:pic>
              </a:graphicData>
            </a:graphic>
          </wp:inline>
        </w:drawing>
      </w:r>
    </w:p>
    <w:p>
      <w:pPr>
        <w:pStyle w:val="2"/>
        <w:spacing w:before="0" w:after="0" w:line="360" w:lineRule="auto"/>
      </w:pPr>
      <w:bookmarkStart w:id="6" w:name="_Toc25942894"/>
      <w:r>
        <w:rPr>
          <w:rFonts w:hint="eastAsia"/>
        </w:rPr>
        <w:t xml:space="preserve">二 </w:t>
      </w:r>
      <w:r>
        <w:t>企业信息填写</w:t>
      </w:r>
      <w:bookmarkEnd w:id="6"/>
    </w:p>
    <w:p>
      <w:pPr>
        <w:pStyle w:val="3"/>
        <w:spacing w:before="0" w:after="0" w:line="360" w:lineRule="auto"/>
      </w:pPr>
      <w:bookmarkStart w:id="7" w:name="_bookmark4"/>
      <w:bookmarkEnd w:id="7"/>
      <w:bookmarkStart w:id="8" w:name="2.1、基本信息"/>
      <w:bookmarkEnd w:id="8"/>
      <w:bookmarkStart w:id="9" w:name="_Toc25942895"/>
      <w:r>
        <w:rPr>
          <w:rFonts w:hint="eastAsia"/>
        </w:rPr>
        <w:t>2.1</w:t>
      </w:r>
      <w:r>
        <w:t>基本信息</w:t>
      </w:r>
      <w:bookmarkEnd w:id="9"/>
    </w:p>
    <w:p>
      <w:pPr>
        <w:pStyle w:val="5"/>
        <w:numPr>
          <w:ilvl w:val="0"/>
          <w:numId w:val="1"/>
        </w:numPr>
        <w:spacing w:line="360" w:lineRule="auto"/>
        <w:ind w:right="226"/>
        <w:rPr>
          <w:rFonts w:asciiTheme="minorEastAsia" w:hAnsiTheme="minorEastAsia" w:eastAsiaTheme="minorEastAsia"/>
          <w:lang w:eastAsia="zh-CN"/>
        </w:rPr>
      </w:pPr>
      <w:r>
        <w:rPr>
          <w:rFonts w:hint="eastAsia" w:cs="宋体" w:asciiTheme="minorEastAsia" w:hAnsiTheme="minorEastAsia" w:eastAsiaTheme="minorEastAsia"/>
          <w:w w:val="95"/>
          <w:lang w:eastAsia="zh-CN"/>
        </w:rPr>
        <w:t>登录企业控制台后，根据实际情况填写企业信息，填完信息先点保存，看信息是否保存成功，再点击右上角【保存并提交】，等待基本信</w:t>
      </w:r>
      <w:r>
        <w:rPr>
          <w:rFonts w:hint="eastAsia" w:cs="宋体" w:asciiTheme="minorEastAsia" w:hAnsiTheme="minorEastAsia" w:eastAsiaTheme="minorEastAsia"/>
          <w:lang w:eastAsia="zh-CN"/>
        </w:rPr>
        <w:t>息审核。</w:t>
      </w:r>
    </w:p>
    <w:p>
      <w:pPr>
        <w:pStyle w:val="20"/>
        <w:numPr>
          <w:ilvl w:val="0"/>
          <w:numId w:val="2"/>
        </w:numPr>
        <w:spacing w:line="360" w:lineRule="auto"/>
        <w:ind w:firstLineChars="0"/>
        <w:rPr>
          <w:rFonts w:asciiTheme="minorEastAsia" w:hAnsiTheme="minorEastAsia"/>
          <w:sz w:val="21"/>
          <w:szCs w:val="21"/>
        </w:rPr>
      </w:pPr>
      <w:r>
        <w:rPr>
          <w:rFonts w:hint="eastAsia" w:asciiTheme="minorEastAsia" w:hAnsiTheme="minorEastAsia"/>
          <w:sz w:val="21"/>
          <w:szCs w:val="21"/>
        </w:rPr>
        <w:t>进入“提交企业信息”界面。勾选对应【</w:t>
      </w:r>
      <w:r>
        <w:rPr>
          <w:rFonts w:asciiTheme="minorEastAsia" w:hAnsiTheme="minorEastAsia"/>
          <w:sz w:val="21"/>
          <w:szCs w:val="21"/>
        </w:rPr>
        <w:t>招投标交易主体类型</w:t>
      </w:r>
      <w:r>
        <w:rPr>
          <w:rFonts w:hint="eastAsia" w:asciiTheme="minorEastAsia" w:hAnsiTheme="minorEastAsia"/>
          <w:sz w:val="21"/>
          <w:szCs w:val="21"/>
        </w:rPr>
        <w:t>】，可以选择招标人即采购人一般是项目公司来选，或者投标人一般是供应商来选，或者招标代理一般是受招标单位委托的招标人进行选择。【属别】</w:t>
      </w:r>
      <w:r>
        <w:rPr>
          <w:rFonts w:asciiTheme="minorEastAsia" w:hAnsiTheme="minorEastAsia"/>
          <w:sz w:val="21"/>
          <w:szCs w:val="21"/>
        </w:rPr>
        <w:t>一般</w:t>
      </w:r>
      <w:r>
        <w:rPr>
          <w:rFonts w:hint="eastAsia" w:asciiTheme="minorEastAsia" w:hAnsiTheme="minorEastAsia"/>
          <w:sz w:val="21"/>
          <w:szCs w:val="21"/>
        </w:rPr>
        <w:t>选择“内地企业”，如有国外企业则选择“国外企业/港澳台企业”（输入项</w:t>
      </w:r>
      <w:r>
        <w:rPr>
          <w:rFonts w:asciiTheme="minorEastAsia" w:hAnsiTheme="minorEastAsia"/>
          <w:sz w:val="21"/>
          <w:szCs w:val="21"/>
        </w:rPr>
        <w:t>名称</w:t>
      </w:r>
      <w:r>
        <w:rPr>
          <w:rFonts w:hint="eastAsia" w:asciiTheme="minorEastAsia" w:hAnsiTheme="minorEastAsia"/>
          <w:sz w:val="21"/>
          <w:szCs w:val="21"/>
        </w:rPr>
        <w:t>签名</w:t>
      </w:r>
      <w:r>
        <w:rPr>
          <w:rFonts w:asciiTheme="minorEastAsia" w:hAnsiTheme="minorEastAsia"/>
          <w:sz w:val="21"/>
          <w:szCs w:val="21"/>
        </w:rPr>
        <w:t>带“*”</w:t>
      </w:r>
      <w:r>
        <w:rPr>
          <w:rFonts w:hint="eastAsia" w:asciiTheme="minorEastAsia" w:hAnsiTheme="minorEastAsia"/>
          <w:sz w:val="21"/>
          <w:szCs w:val="21"/>
        </w:rPr>
        <w:t>的为</w:t>
      </w:r>
      <w:r>
        <w:rPr>
          <w:rFonts w:asciiTheme="minorEastAsia" w:hAnsiTheme="minorEastAsia"/>
          <w:sz w:val="21"/>
          <w:szCs w:val="21"/>
        </w:rPr>
        <w:t>必填项</w:t>
      </w:r>
    </w:p>
    <w:p>
      <w:pPr>
        <w:pStyle w:val="20"/>
        <w:spacing w:line="360" w:lineRule="auto"/>
        <w:ind w:firstLineChars="0"/>
        <w:rPr>
          <w:rFonts w:asciiTheme="minorEastAsia" w:hAnsiTheme="minorEastAsia"/>
          <w:sz w:val="21"/>
          <w:szCs w:val="21"/>
        </w:rPr>
      </w:pPr>
      <w:r>
        <w:drawing>
          <wp:inline distT="0" distB="0" distL="0" distR="0">
            <wp:extent cx="5274310" cy="2094230"/>
            <wp:effectExtent l="0" t="0" r="2540" b="127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9"/>
                    <a:stretch>
                      <a:fillRect/>
                    </a:stretch>
                  </pic:blipFill>
                  <pic:spPr>
                    <a:xfrm>
                      <a:off x="0" y="0"/>
                      <a:ext cx="5274310" cy="2094463"/>
                    </a:xfrm>
                    <a:prstGeom prst="rect">
                      <a:avLst/>
                    </a:prstGeom>
                  </pic:spPr>
                </pic:pic>
              </a:graphicData>
            </a:graphic>
          </wp:inline>
        </w:drawing>
      </w:r>
    </w:p>
    <w:p>
      <w:pPr>
        <w:pStyle w:val="21"/>
        <w:numPr>
          <w:ilvl w:val="0"/>
          <w:numId w:val="2"/>
        </w:numPr>
        <w:spacing w:line="360" w:lineRule="auto"/>
        <w:ind w:firstLineChars="0"/>
        <w:rPr>
          <w:rFonts w:asciiTheme="minorEastAsia" w:hAnsiTheme="minorEastAsia"/>
        </w:rPr>
      </w:pPr>
      <w:r>
        <w:rPr>
          <w:rFonts w:hint="eastAsia" w:asciiTheme="minorEastAsia" w:hAnsiTheme="minorEastAsia"/>
        </w:rPr>
        <w:t>贵司如为中燃集团下属单位则选择是，选择是后下面需要填写一个内部组织代码，可通过ERP系统查询。</w:t>
      </w:r>
    </w:p>
    <w:p>
      <w:pPr>
        <w:pStyle w:val="21"/>
        <w:numPr>
          <w:ilvl w:val="0"/>
          <w:numId w:val="2"/>
        </w:numPr>
        <w:spacing w:line="360" w:lineRule="auto"/>
        <w:ind w:firstLineChars="0"/>
        <w:rPr>
          <w:rFonts w:asciiTheme="minorEastAsia" w:hAnsiTheme="minorEastAsia"/>
        </w:rPr>
      </w:pPr>
      <w:r>
        <w:rPr>
          <w:rFonts w:hint="eastAsia" w:asciiTheme="minorEastAsia" w:hAnsiTheme="minorEastAsia"/>
        </w:rPr>
        <w:t>如果选择投标人，贵司如为分公司，【是否为分公司】请选择“是”，并下载《分公司授权函》模板，填写后总公司和分公司分别签字盖章后上传扫描件。（营业执照中无“法定代表人”，有“负责人”的为分公司）；如果选择招标人则不用上传。</w:t>
      </w:r>
    </w:p>
    <w:p>
      <w:pPr>
        <w:spacing w:line="360" w:lineRule="auto"/>
        <w:rPr>
          <w:rFonts w:asciiTheme="minorEastAsia" w:hAnsiTheme="minorEastAsia"/>
        </w:rPr>
      </w:pPr>
      <w:r>
        <w:drawing>
          <wp:inline distT="0" distB="0" distL="0" distR="0">
            <wp:extent cx="5274310" cy="1523365"/>
            <wp:effectExtent l="0" t="0" r="2540" b="635"/>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a:picLocks noChangeAspect="1"/>
                    </pic:cNvPicPr>
                  </pic:nvPicPr>
                  <pic:blipFill>
                    <a:blip r:embed="rId10"/>
                    <a:stretch>
                      <a:fillRect/>
                    </a:stretch>
                  </pic:blipFill>
                  <pic:spPr>
                    <a:xfrm>
                      <a:off x="0" y="0"/>
                      <a:ext cx="5274310" cy="1523690"/>
                    </a:xfrm>
                    <a:prstGeom prst="rect">
                      <a:avLst/>
                    </a:prstGeom>
                  </pic:spPr>
                </pic:pic>
              </a:graphicData>
            </a:graphic>
          </wp:inline>
        </w:drawing>
      </w:r>
    </w:p>
    <w:p>
      <w:pPr>
        <w:pStyle w:val="5"/>
        <w:numPr>
          <w:ilvl w:val="0"/>
          <w:numId w:val="1"/>
        </w:numPr>
        <w:spacing w:line="360" w:lineRule="auto"/>
        <w:ind w:right="226"/>
        <w:rPr>
          <w:rFonts w:asciiTheme="minorEastAsia" w:hAnsiTheme="minorEastAsia" w:eastAsiaTheme="minorEastAsia"/>
          <w:lang w:eastAsia="zh-CN"/>
        </w:rPr>
      </w:pPr>
      <w:r>
        <w:rPr>
          <w:rFonts w:hint="eastAsia" w:cs="宋体" w:asciiTheme="minorEastAsia" w:hAnsiTheme="minorEastAsia" w:eastAsiaTheme="minorEastAsia"/>
          <w:w w:val="95"/>
          <w:lang w:eastAsia="zh-CN"/>
        </w:rPr>
        <w:t>投标人注册易错项指引</w:t>
      </w:r>
    </w:p>
    <w:p>
      <w:pPr>
        <w:pStyle w:val="21"/>
        <w:numPr>
          <w:ilvl w:val="0"/>
          <w:numId w:val="2"/>
        </w:numPr>
        <w:spacing w:line="360" w:lineRule="auto"/>
        <w:ind w:firstLineChars="0"/>
        <w:rPr>
          <w:rFonts w:asciiTheme="minorEastAsia" w:hAnsiTheme="minorEastAsia"/>
        </w:rPr>
      </w:pPr>
      <w:r>
        <w:rPr>
          <w:rFonts w:asciiTheme="minorEastAsia" w:hAnsiTheme="minorEastAsia"/>
        </w:rPr>
        <w:t xml:space="preserve"> “合作</w:t>
      </w:r>
      <w:r>
        <w:rPr>
          <w:rFonts w:hint="eastAsia" w:asciiTheme="minorEastAsia" w:hAnsiTheme="minorEastAsia"/>
        </w:rPr>
        <w:t>范围</w:t>
      </w:r>
      <w:r>
        <w:rPr>
          <w:rFonts w:asciiTheme="minorEastAsia" w:hAnsiTheme="minorEastAsia"/>
        </w:rPr>
        <w:t>”：如果是集团集采供应商，请选择“集团层面”，如果是项目公司自采供应商，选择项目公司所属区域</w:t>
      </w:r>
      <w:r>
        <w:rPr>
          <w:rFonts w:hint="eastAsia" w:asciiTheme="minorEastAsia" w:hAnsiTheme="minorEastAsia"/>
        </w:rPr>
        <w:t>。</w:t>
      </w:r>
    </w:p>
    <w:p>
      <w:pPr>
        <w:pStyle w:val="21"/>
        <w:ind w:left="360"/>
        <w:rPr>
          <w:rFonts w:asciiTheme="minorEastAsia" w:hAnsiTheme="minorEastAsia"/>
          <w:color w:val="FF0000"/>
        </w:rPr>
      </w:pPr>
      <w:r>
        <w:rPr>
          <w:rFonts w:asciiTheme="minorEastAsia" w:hAnsiTheme="minorEastAsia"/>
          <w:color w:val="FF0000"/>
        </w:rPr>
        <w:t>（如</w:t>
      </w:r>
      <w:r>
        <w:rPr>
          <w:rFonts w:hint="eastAsia" w:asciiTheme="minorEastAsia" w:hAnsiTheme="minorEastAsia"/>
          <w:color w:val="FF0000"/>
        </w:rPr>
        <w:t>与梅州中燃合作的自采供应商，请选择梅州中燃所在区域“</w:t>
      </w:r>
      <w:r>
        <w:rPr>
          <w:rFonts w:asciiTheme="minorEastAsia" w:hAnsiTheme="minorEastAsia"/>
          <w:color w:val="FF0000"/>
        </w:rPr>
        <w:t>华南区域</w:t>
      </w:r>
      <w:r>
        <w:rPr>
          <w:rFonts w:hint="eastAsia" w:asciiTheme="minorEastAsia" w:hAnsiTheme="minorEastAsia"/>
          <w:color w:val="FF0000"/>
        </w:rPr>
        <w:t>”，如果是参与中燃集团集中采购的由中燃集团统一招标的，合作范围请选择“集团层面”，如与广州华凯LPG项目公司合作，合作范围请选择合作的LPG项目公司所属管理区域“华南LPG”</w:t>
      </w:r>
      <w:r>
        <w:rPr>
          <w:rFonts w:asciiTheme="minorEastAsia" w:hAnsiTheme="minorEastAsia"/>
          <w:color w:val="FF0000"/>
        </w:rPr>
        <w:t>）。</w:t>
      </w:r>
    </w:p>
    <w:p>
      <w:pPr>
        <w:rPr>
          <w:sz w:val="24"/>
          <w:szCs w:val="24"/>
        </w:rPr>
      </w:pPr>
      <w:r>
        <w:drawing>
          <wp:inline distT="0" distB="0" distL="0" distR="0">
            <wp:extent cx="5274310" cy="2453005"/>
            <wp:effectExtent l="0" t="0" r="2540" b="444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1"/>
                    <a:stretch>
                      <a:fillRect/>
                    </a:stretch>
                  </pic:blipFill>
                  <pic:spPr>
                    <a:xfrm>
                      <a:off x="0" y="0"/>
                      <a:ext cx="5274310" cy="2453005"/>
                    </a:xfrm>
                    <a:prstGeom prst="rect">
                      <a:avLst/>
                    </a:prstGeom>
                  </pic:spPr>
                </pic:pic>
              </a:graphicData>
            </a:graphic>
          </wp:inline>
        </w:drawing>
      </w:r>
    </w:p>
    <w:p>
      <w:pPr>
        <w:pStyle w:val="21"/>
        <w:numPr>
          <w:ilvl w:val="0"/>
          <w:numId w:val="2"/>
        </w:numPr>
        <w:spacing w:line="360" w:lineRule="auto"/>
        <w:ind w:firstLineChars="0"/>
        <w:rPr>
          <w:sz w:val="24"/>
          <w:szCs w:val="24"/>
        </w:rPr>
      </w:pPr>
      <w:r>
        <w:rPr>
          <w:rFonts w:asciiTheme="minorEastAsia" w:hAnsiTheme="minorEastAsia"/>
        </w:rPr>
        <w:t>法人身份证扫描件，正反面需加盖公司公章。</w:t>
      </w:r>
    </w:p>
    <w:p>
      <w:pPr>
        <w:rPr>
          <w:sz w:val="24"/>
          <w:szCs w:val="24"/>
        </w:rPr>
      </w:pPr>
      <w:r>
        <w:drawing>
          <wp:inline distT="0" distB="0" distL="0" distR="0">
            <wp:extent cx="5274310" cy="1873250"/>
            <wp:effectExtent l="0" t="0" r="2540" b="0"/>
            <wp:docPr id="240" name="图片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图片 240"/>
                    <pic:cNvPicPr>
                      <a:picLocks noChangeAspect="1"/>
                    </pic:cNvPicPr>
                  </pic:nvPicPr>
                  <pic:blipFill>
                    <a:blip r:embed="rId12"/>
                    <a:stretch>
                      <a:fillRect/>
                    </a:stretch>
                  </pic:blipFill>
                  <pic:spPr>
                    <a:xfrm>
                      <a:off x="0" y="0"/>
                      <a:ext cx="5274310" cy="1873250"/>
                    </a:xfrm>
                    <a:prstGeom prst="rect">
                      <a:avLst/>
                    </a:prstGeom>
                  </pic:spPr>
                </pic:pic>
              </a:graphicData>
            </a:graphic>
          </wp:inline>
        </w:drawing>
      </w:r>
    </w:p>
    <w:p>
      <w:pPr>
        <w:pStyle w:val="21"/>
        <w:numPr>
          <w:ilvl w:val="0"/>
          <w:numId w:val="2"/>
        </w:numPr>
        <w:spacing w:line="360" w:lineRule="auto"/>
        <w:ind w:firstLineChars="0"/>
        <w:rPr>
          <w:rFonts w:asciiTheme="minorEastAsia" w:hAnsiTheme="minorEastAsia"/>
        </w:rPr>
      </w:pPr>
      <w:r>
        <w:rPr>
          <w:rFonts w:asciiTheme="minorEastAsia" w:hAnsiTheme="minorEastAsia"/>
        </w:rPr>
        <w:t>“企业类型”：如果是工程类，选“工程类”，货物类且是生产厂家，选择“生产制造类”，如果是代理商以及其他服务类供应商，请选择“服务类”</w:t>
      </w:r>
      <w:r>
        <w:rPr>
          <w:rFonts w:hint="eastAsia" w:asciiTheme="minorEastAsia" w:hAnsiTheme="minorEastAsia"/>
        </w:rPr>
        <w:t>。</w:t>
      </w:r>
    </w:p>
    <w:p>
      <w:pPr>
        <w:pStyle w:val="21"/>
        <w:spacing w:line="360" w:lineRule="auto"/>
        <w:ind w:left="620" w:firstLine="0" w:firstLineChars="0"/>
        <w:rPr>
          <w:rFonts w:asciiTheme="minorEastAsia" w:hAnsiTheme="minorEastAsia"/>
          <w:color w:val="FF0000"/>
        </w:rPr>
      </w:pPr>
      <w:r>
        <w:rPr>
          <w:rFonts w:hint="eastAsia" w:asciiTheme="minorEastAsia" w:hAnsiTheme="minorEastAsia"/>
          <w:color w:val="FF0000"/>
        </w:rPr>
        <w:t>（如：供应商为流量计产品生产厂家，则企业类型选择“生产制造类”，供应商为流量计产品代理商，则企业类型选择“服务类”，供应商为工程相关企业，则企业类型选择“工程类”）</w:t>
      </w:r>
    </w:p>
    <w:p>
      <w:pPr>
        <w:ind w:firstLine="367" w:firstLineChars="175"/>
        <w:rPr>
          <w:sz w:val="24"/>
          <w:szCs w:val="24"/>
        </w:rPr>
      </w:pPr>
      <w:r>
        <w:drawing>
          <wp:inline distT="0" distB="0" distL="0" distR="0">
            <wp:extent cx="5274310" cy="1196340"/>
            <wp:effectExtent l="0" t="0" r="2540" b="3810"/>
            <wp:docPr id="241" name="图片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图片 241"/>
                    <pic:cNvPicPr>
                      <a:picLocks noChangeAspect="1"/>
                    </pic:cNvPicPr>
                  </pic:nvPicPr>
                  <pic:blipFill>
                    <a:blip r:embed="rId13"/>
                    <a:stretch>
                      <a:fillRect/>
                    </a:stretch>
                  </pic:blipFill>
                  <pic:spPr>
                    <a:xfrm>
                      <a:off x="0" y="0"/>
                      <a:ext cx="5274310" cy="1196340"/>
                    </a:xfrm>
                    <a:prstGeom prst="rect">
                      <a:avLst/>
                    </a:prstGeom>
                  </pic:spPr>
                </pic:pic>
              </a:graphicData>
            </a:graphic>
          </wp:inline>
        </w:drawing>
      </w:r>
    </w:p>
    <w:p>
      <w:pPr>
        <w:pStyle w:val="21"/>
        <w:numPr>
          <w:ilvl w:val="0"/>
          <w:numId w:val="2"/>
        </w:numPr>
        <w:spacing w:line="360" w:lineRule="auto"/>
        <w:ind w:firstLineChars="0"/>
        <w:rPr>
          <w:rFonts w:asciiTheme="minorEastAsia" w:hAnsiTheme="minorEastAsia"/>
        </w:rPr>
      </w:pPr>
      <w:r>
        <w:rPr>
          <w:rFonts w:asciiTheme="minorEastAsia" w:hAnsiTheme="minorEastAsia"/>
        </w:rPr>
        <w:t>“主要供应产品类别”：请选择到最小类别下面的详细类别，最小类别</w:t>
      </w:r>
      <w:r>
        <w:rPr>
          <w:rFonts w:hint="eastAsia" w:asciiTheme="minorEastAsia" w:hAnsiTheme="minorEastAsia"/>
        </w:rPr>
        <w:t>某类不供应</w:t>
      </w:r>
      <w:r>
        <w:rPr>
          <w:rFonts w:asciiTheme="minorEastAsia" w:hAnsiTheme="minorEastAsia"/>
        </w:rPr>
        <w:t>的，务必不要选择。（如：选择“</w:t>
      </w:r>
      <w:r>
        <w:rPr>
          <w:rFonts w:hint="eastAsia" w:asciiTheme="minorEastAsia" w:hAnsiTheme="minorEastAsia"/>
        </w:rPr>
        <w:t>材料供应商</w:t>
      </w:r>
      <w:r>
        <w:rPr>
          <w:rFonts w:asciiTheme="minorEastAsia" w:hAnsiTheme="minorEastAsia"/>
        </w:rPr>
        <w:t>”</w:t>
      </w:r>
      <w:r>
        <w:rPr>
          <w:rFonts w:hint="eastAsia" w:asciiTheme="minorEastAsia" w:hAnsiTheme="minorEastAsia"/>
        </w:rPr>
        <w:t>下的“材料类物资”下的“管材”下的“PE管材”，其余管材不供应商的，如“直缝钢管”不要选择）</w:t>
      </w:r>
    </w:p>
    <w:p>
      <w:pPr>
        <w:ind w:firstLine="367" w:firstLineChars="175"/>
        <w:rPr>
          <w:sz w:val="24"/>
          <w:szCs w:val="24"/>
        </w:rPr>
      </w:pPr>
      <w:r>
        <w:drawing>
          <wp:inline distT="0" distB="0" distL="0" distR="0">
            <wp:extent cx="5213350" cy="1786255"/>
            <wp:effectExtent l="0" t="0" r="6350" b="4445"/>
            <wp:docPr id="242" name="图片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图片 242"/>
                    <pic:cNvPicPr>
                      <a:picLocks noChangeAspect="1"/>
                    </pic:cNvPicPr>
                  </pic:nvPicPr>
                  <pic:blipFill>
                    <a:blip r:embed="rId14"/>
                    <a:stretch>
                      <a:fillRect/>
                    </a:stretch>
                  </pic:blipFill>
                  <pic:spPr>
                    <a:xfrm>
                      <a:off x="0" y="0"/>
                      <a:ext cx="5213350" cy="1786255"/>
                    </a:xfrm>
                    <a:prstGeom prst="rect">
                      <a:avLst/>
                    </a:prstGeom>
                  </pic:spPr>
                </pic:pic>
              </a:graphicData>
            </a:graphic>
          </wp:inline>
        </w:drawing>
      </w:r>
    </w:p>
    <w:p>
      <w:pPr>
        <w:pStyle w:val="21"/>
        <w:numPr>
          <w:ilvl w:val="0"/>
          <w:numId w:val="2"/>
        </w:numPr>
        <w:spacing w:line="360" w:lineRule="auto"/>
        <w:ind w:firstLineChars="0"/>
        <w:rPr>
          <w:rFonts w:asciiTheme="minorEastAsia" w:hAnsiTheme="minorEastAsia"/>
        </w:rPr>
      </w:pPr>
      <w:r>
        <w:rPr>
          <w:rFonts w:hint="eastAsia" w:asciiTheme="minorEastAsia" w:hAnsiTheme="minorEastAsia"/>
        </w:rPr>
        <w:t>如果选择招标人，需填写以下信息</w:t>
      </w:r>
    </w:p>
    <w:p>
      <w:pPr>
        <w:spacing w:line="360" w:lineRule="auto"/>
        <w:rPr>
          <w:rFonts w:asciiTheme="minorEastAsia" w:hAnsiTheme="minorEastAsia"/>
        </w:rPr>
      </w:pPr>
      <w:r>
        <w:drawing>
          <wp:inline distT="0" distB="0" distL="0" distR="0">
            <wp:extent cx="5274310" cy="1779905"/>
            <wp:effectExtent l="0" t="0" r="254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icPr>
                  <pic:blipFill>
                    <a:blip r:embed="rId15"/>
                    <a:stretch>
                      <a:fillRect/>
                    </a:stretch>
                  </pic:blipFill>
                  <pic:spPr>
                    <a:xfrm>
                      <a:off x="0" y="0"/>
                      <a:ext cx="5274310" cy="1780080"/>
                    </a:xfrm>
                    <a:prstGeom prst="rect">
                      <a:avLst/>
                    </a:prstGeom>
                  </pic:spPr>
                </pic:pic>
              </a:graphicData>
            </a:graphic>
          </wp:inline>
        </w:drawing>
      </w:r>
    </w:p>
    <w:p>
      <w:pPr>
        <w:spacing w:line="360" w:lineRule="auto"/>
        <w:rPr>
          <w:rFonts w:asciiTheme="minorEastAsia" w:hAnsiTheme="minorEastAsia"/>
        </w:rPr>
      </w:pPr>
      <w:r>
        <w:drawing>
          <wp:inline distT="0" distB="0" distL="0" distR="0">
            <wp:extent cx="5274310" cy="1836420"/>
            <wp:effectExtent l="0" t="0" r="254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icPr>
                  <pic:blipFill>
                    <a:blip r:embed="rId16"/>
                    <a:stretch>
                      <a:fillRect/>
                    </a:stretch>
                  </pic:blipFill>
                  <pic:spPr>
                    <a:xfrm>
                      <a:off x="0" y="0"/>
                      <a:ext cx="5274310" cy="1836852"/>
                    </a:xfrm>
                    <a:prstGeom prst="rect">
                      <a:avLst/>
                    </a:prstGeom>
                  </pic:spPr>
                </pic:pic>
              </a:graphicData>
            </a:graphic>
          </wp:inline>
        </w:drawing>
      </w:r>
    </w:p>
    <w:p>
      <w:pPr>
        <w:pStyle w:val="21"/>
        <w:numPr>
          <w:ilvl w:val="0"/>
          <w:numId w:val="2"/>
        </w:numPr>
        <w:spacing w:line="360" w:lineRule="auto"/>
        <w:ind w:firstLineChars="0"/>
        <w:rPr>
          <w:rFonts w:asciiTheme="minorEastAsia" w:hAnsiTheme="minorEastAsia"/>
        </w:rPr>
      </w:pPr>
      <w:r>
        <w:rPr>
          <w:rFonts w:hint="eastAsia" w:asciiTheme="minorEastAsia" w:hAnsiTheme="minorEastAsia"/>
        </w:rPr>
        <w:t>如果选择投标人，须填写一下基本信息和资质信息，如下：</w:t>
      </w:r>
    </w:p>
    <w:p>
      <w:pPr>
        <w:spacing w:line="360" w:lineRule="auto"/>
        <w:ind w:left="200"/>
        <w:rPr>
          <w:rFonts w:asciiTheme="minorEastAsia" w:hAnsiTheme="minorEastAsia"/>
        </w:rPr>
      </w:pPr>
      <w:r>
        <w:drawing>
          <wp:inline distT="0" distB="0" distL="0" distR="0">
            <wp:extent cx="5274310" cy="1916430"/>
            <wp:effectExtent l="0" t="0" r="2540" b="762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pic:cNvPicPr>
                      <a:picLocks noChangeAspect="1"/>
                    </pic:cNvPicPr>
                  </pic:nvPicPr>
                  <pic:blipFill>
                    <a:blip r:embed="rId17"/>
                    <a:stretch>
                      <a:fillRect/>
                    </a:stretch>
                  </pic:blipFill>
                  <pic:spPr>
                    <a:xfrm>
                      <a:off x="0" y="0"/>
                      <a:ext cx="5274310" cy="1916821"/>
                    </a:xfrm>
                    <a:prstGeom prst="rect">
                      <a:avLst/>
                    </a:prstGeom>
                  </pic:spPr>
                </pic:pic>
              </a:graphicData>
            </a:graphic>
          </wp:inline>
        </w:drawing>
      </w:r>
      <w:r>
        <w:drawing>
          <wp:inline distT="0" distB="0" distL="0" distR="0">
            <wp:extent cx="5274310" cy="1941195"/>
            <wp:effectExtent l="0" t="0" r="2540" b="1905"/>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pic:cNvPicPr>
                      <a:picLocks noChangeAspect="1"/>
                    </pic:cNvPicPr>
                  </pic:nvPicPr>
                  <pic:blipFill>
                    <a:blip r:embed="rId18"/>
                    <a:stretch>
                      <a:fillRect/>
                    </a:stretch>
                  </pic:blipFill>
                  <pic:spPr>
                    <a:xfrm>
                      <a:off x="0" y="0"/>
                      <a:ext cx="5274310" cy="1941239"/>
                    </a:xfrm>
                    <a:prstGeom prst="rect">
                      <a:avLst/>
                    </a:prstGeom>
                  </pic:spPr>
                </pic:pic>
              </a:graphicData>
            </a:graphic>
          </wp:inline>
        </w:drawing>
      </w:r>
      <w:r>
        <w:drawing>
          <wp:inline distT="0" distB="0" distL="0" distR="0">
            <wp:extent cx="5274310" cy="1860550"/>
            <wp:effectExtent l="0" t="0" r="2540" b="635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pic:cNvPicPr>
                      <a:picLocks noChangeAspect="1"/>
                    </pic:cNvPicPr>
                  </pic:nvPicPr>
                  <pic:blipFill>
                    <a:blip r:embed="rId19"/>
                    <a:stretch>
                      <a:fillRect/>
                    </a:stretch>
                  </pic:blipFill>
                  <pic:spPr>
                    <a:xfrm>
                      <a:off x="0" y="0"/>
                      <a:ext cx="5274310" cy="1860659"/>
                    </a:xfrm>
                    <a:prstGeom prst="rect">
                      <a:avLst/>
                    </a:prstGeom>
                  </pic:spPr>
                </pic:pic>
              </a:graphicData>
            </a:graphic>
          </wp:inline>
        </w:drawing>
      </w:r>
    </w:p>
    <w:p>
      <w:pPr>
        <w:pStyle w:val="21"/>
        <w:numPr>
          <w:ilvl w:val="0"/>
          <w:numId w:val="2"/>
        </w:numPr>
        <w:spacing w:line="360" w:lineRule="auto"/>
        <w:ind w:firstLineChars="0"/>
        <w:rPr>
          <w:rFonts w:asciiTheme="minorEastAsia" w:hAnsiTheme="minorEastAsia"/>
        </w:rPr>
      </w:pPr>
      <w:r>
        <w:rPr>
          <w:rFonts w:asciiTheme="minorEastAsia" w:hAnsiTheme="minorEastAsia"/>
        </w:rPr>
        <w:t>【</w:t>
      </w:r>
      <w:r>
        <w:rPr>
          <w:rFonts w:hint="eastAsia" w:asciiTheme="minorEastAsia" w:hAnsiTheme="minorEastAsia"/>
        </w:rPr>
        <w:t>企业代码类型</w:t>
      </w:r>
      <w:r>
        <w:rPr>
          <w:rFonts w:asciiTheme="minorEastAsia" w:hAnsiTheme="minorEastAsia"/>
        </w:rPr>
        <w:t>】</w:t>
      </w:r>
      <w:r>
        <w:rPr>
          <w:rFonts w:hint="eastAsia" w:asciiTheme="minorEastAsia" w:hAnsiTheme="minorEastAsia"/>
        </w:rPr>
        <w:t>默认为社会信用代码，不需选择</w:t>
      </w:r>
      <w:r>
        <w:rPr>
          <w:rFonts w:asciiTheme="minorEastAsia" w:hAnsiTheme="minorEastAsia"/>
        </w:rPr>
        <w:t>。</w:t>
      </w:r>
      <w:r>
        <w:rPr>
          <w:rFonts w:hint="eastAsia" w:asciiTheme="minorEastAsia" w:hAnsiTheme="minorEastAsia"/>
        </w:rPr>
        <w:t>【企业代码】请输入社会信用代码。注：每个企业只能注册一次，不能用同一信用代码或者同一公司名称进行二次注册。</w:t>
      </w:r>
    </w:p>
    <w:p>
      <w:pPr>
        <w:pStyle w:val="21"/>
        <w:numPr>
          <w:ilvl w:val="0"/>
          <w:numId w:val="2"/>
        </w:numPr>
        <w:spacing w:line="360" w:lineRule="auto"/>
        <w:ind w:firstLineChars="0"/>
        <w:jc w:val="left"/>
        <w:rPr>
          <w:rFonts w:asciiTheme="minorEastAsia" w:hAnsiTheme="minorEastAsia"/>
        </w:rPr>
      </w:pPr>
      <w:r>
        <w:rPr>
          <w:rFonts w:hint="eastAsia" w:asciiTheme="minorEastAsia" w:hAnsiTheme="minorEastAsia"/>
        </w:rPr>
        <w:t>【纳税人识别号】原则上与社会信用代码相同，若存在地方性营业执照注册号与纳税人识别号不一致的情况，则必须</w:t>
      </w:r>
      <w:r>
        <w:rPr>
          <w:rFonts w:asciiTheme="minorEastAsia" w:hAnsiTheme="minorEastAsia"/>
        </w:rPr>
        <w:t>在</w:t>
      </w:r>
      <w:r>
        <w:rPr>
          <w:rFonts w:hint="eastAsia" w:asciiTheme="minorEastAsia" w:hAnsiTheme="minorEastAsia"/>
        </w:rPr>
        <w:t>【其他附件】处上传税务登记证扫描件及相关说明文件。</w:t>
      </w:r>
      <w:r>
        <w:rPr>
          <w:rFonts w:asciiTheme="minorEastAsia" w:hAnsiTheme="minorEastAsia"/>
        </w:rPr>
        <w:t xml:space="preserve"> </w:t>
      </w:r>
    </w:p>
    <w:p>
      <w:pPr>
        <w:pStyle w:val="21"/>
        <w:numPr>
          <w:ilvl w:val="0"/>
          <w:numId w:val="2"/>
        </w:numPr>
        <w:spacing w:line="360" w:lineRule="auto"/>
        <w:ind w:firstLineChars="0"/>
        <w:jc w:val="left"/>
        <w:rPr>
          <w:rFonts w:asciiTheme="minorEastAsia" w:hAnsiTheme="minorEastAsia"/>
        </w:rPr>
      </w:pPr>
      <w:r>
        <w:rPr>
          <w:rFonts w:hint="eastAsia" w:asciiTheme="minorEastAsia" w:hAnsiTheme="minorEastAsia"/>
        </w:rPr>
        <w:t>【营业执照】请上传三证合一的营业执照。</w:t>
      </w:r>
    </w:p>
    <w:p>
      <w:pPr>
        <w:pStyle w:val="21"/>
        <w:numPr>
          <w:ilvl w:val="0"/>
          <w:numId w:val="3"/>
        </w:numPr>
        <w:spacing w:line="360" w:lineRule="auto"/>
        <w:ind w:firstLineChars="0"/>
        <w:jc w:val="left"/>
        <w:rPr>
          <w:rFonts w:asciiTheme="minorEastAsia" w:hAnsiTheme="minorEastAsia"/>
        </w:rPr>
      </w:pPr>
      <w:r>
        <w:rPr>
          <w:rFonts w:hint="eastAsia" w:asciiTheme="minorEastAsia" w:hAnsiTheme="minorEastAsia"/>
        </w:rPr>
        <w:t>请按照开户许可证中的公司名字、账号和银行（包括分行）填写【基本账户名称】、【开户账号】和【开户银行名称】。</w:t>
      </w:r>
    </w:p>
    <w:p>
      <w:pPr>
        <w:spacing w:line="360" w:lineRule="auto"/>
        <w:jc w:val="left"/>
        <w:rPr>
          <w:rFonts w:asciiTheme="minorEastAsia" w:hAnsiTheme="minorEastAsia"/>
        </w:rPr>
      </w:pPr>
    </w:p>
    <w:p>
      <w:pPr>
        <w:pStyle w:val="21"/>
        <w:numPr>
          <w:ilvl w:val="0"/>
          <w:numId w:val="3"/>
        </w:numPr>
        <w:spacing w:line="360" w:lineRule="auto"/>
        <w:ind w:firstLineChars="0"/>
        <w:jc w:val="left"/>
        <w:rPr>
          <w:rFonts w:asciiTheme="minorEastAsia" w:hAnsiTheme="minorEastAsia"/>
        </w:rPr>
      </w:pPr>
      <w:r>
        <w:rPr>
          <w:rFonts w:hint="eastAsia" w:asciiTheme="minorEastAsia" w:hAnsiTheme="minorEastAsia"/>
        </w:rPr>
        <w:t>如没有搜索到对应开户银行，请点击【手动编辑】后，手动按开户许可证输入开户银行（包括分行）。</w:t>
      </w:r>
    </w:p>
    <w:p>
      <w:pPr>
        <w:spacing w:line="360" w:lineRule="auto"/>
        <w:jc w:val="left"/>
      </w:pPr>
      <w:r>
        <w:drawing>
          <wp:inline distT="0" distB="0" distL="0" distR="0">
            <wp:extent cx="5274310" cy="2017395"/>
            <wp:effectExtent l="0" t="0" r="2540" b="1905"/>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pic:cNvPicPr>
                      <a:picLocks noChangeAspect="1"/>
                    </pic:cNvPicPr>
                  </pic:nvPicPr>
                  <pic:blipFill>
                    <a:blip r:embed="rId20"/>
                    <a:stretch>
                      <a:fillRect/>
                    </a:stretch>
                  </pic:blipFill>
                  <pic:spPr>
                    <a:xfrm>
                      <a:off x="0" y="0"/>
                      <a:ext cx="5274310" cy="2017546"/>
                    </a:xfrm>
                    <a:prstGeom prst="rect">
                      <a:avLst/>
                    </a:prstGeom>
                  </pic:spPr>
                </pic:pic>
              </a:graphicData>
            </a:graphic>
          </wp:inline>
        </w:drawing>
      </w:r>
    </w:p>
    <w:p>
      <w:pPr>
        <w:pStyle w:val="21"/>
        <w:numPr>
          <w:ilvl w:val="0"/>
          <w:numId w:val="3"/>
        </w:numPr>
        <w:spacing w:line="360" w:lineRule="auto"/>
        <w:ind w:firstLineChars="0"/>
        <w:jc w:val="left"/>
        <w:rPr>
          <w:rFonts w:asciiTheme="minorEastAsia" w:hAnsiTheme="minorEastAsia"/>
        </w:rPr>
      </w:pPr>
      <w:r>
        <w:rPr>
          <w:rFonts w:hint="eastAsia" w:asciiTheme="minorEastAsia" w:hAnsiTheme="minorEastAsia"/>
        </w:rPr>
        <w:t>企业联系人信息处，点击【添加】按钮</w:t>
      </w:r>
      <w:r>
        <w:rPr>
          <w:rFonts w:asciiTheme="minorEastAsia" w:hAnsiTheme="minorEastAsia"/>
        </w:rPr>
        <w:t>，添加一行企业联系人信息。</w:t>
      </w:r>
      <w:r>
        <w:rPr>
          <w:rFonts w:hint="eastAsia" w:asciiTheme="minorEastAsia" w:hAnsiTheme="minorEastAsia"/>
        </w:rPr>
        <w:t>填写后需</w:t>
      </w:r>
      <w:r>
        <w:rPr>
          <w:rFonts w:asciiTheme="minorEastAsia" w:hAnsiTheme="minorEastAsia"/>
        </w:rPr>
        <w:t>点击【</w:t>
      </w:r>
      <w:r>
        <w:rPr>
          <w:rFonts w:hint="eastAsia" w:asciiTheme="minorEastAsia" w:hAnsiTheme="minorEastAsia"/>
        </w:rPr>
        <w:t>保存</w:t>
      </w:r>
      <w:r>
        <w:rPr>
          <w:rFonts w:asciiTheme="minorEastAsia" w:hAnsiTheme="minorEastAsia"/>
        </w:rPr>
        <w:t>】</w:t>
      </w:r>
      <w:r>
        <w:rPr>
          <w:rFonts w:hint="eastAsia" w:asciiTheme="minorEastAsia" w:hAnsiTheme="minorEastAsia"/>
        </w:rPr>
        <w:t>，</w:t>
      </w:r>
      <w:r>
        <w:rPr>
          <w:rFonts w:asciiTheme="minorEastAsia" w:hAnsiTheme="minorEastAsia"/>
        </w:rPr>
        <w:t>注</w:t>
      </w:r>
      <w:r>
        <w:rPr>
          <w:rFonts w:hint="eastAsia" w:asciiTheme="minorEastAsia" w:hAnsiTheme="minorEastAsia"/>
        </w:rPr>
        <w:t>：</w:t>
      </w:r>
      <w:r>
        <w:rPr>
          <w:rFonts w:asciiTheme="minorEastAsia" w:hAnsiTheme="minorEastAsia"/>
        </w:rPr>
        <w:t>此处的联系人可以添加多条</w:t>
      </w:r>
      <w:r>
        <w:rPr>
          <w:rFonts w:hint="eastAsia" w:asciiTheme="minorEastAsia" w:hAnsiTheme="minorEastAsia"/>
        </w:rPr>
        <w:t>，</w:t>
      </w:r>
      <w:r>
        <w:rPr>
          <w:rFonts w:asciiTheme="minorEastAsia" w:hAnsiTheme="minorEastAsia"/>
        </w:rPr>
        <w:t>最好添加一个日常操作平台的人员信息</w:t>
      </w:r>
      <w:r>
        <w:rPr>
          <w:rFonts w:hint="eastAsia" w:asciiTheme="minorEastAsia" w:hAnsiTheme="minorEastAsia"/>
        </w:rPr>
        <w:t>，</w:t>
      </w:r>
      <w:r>
        <w:rPr>
          <w:rFonts w:asciiTheme="minorEastAsia" w:hAnsiTheme="minorEastAsia"/>
        </w:rPr>
        <w:t>方便进行沟通</w:t>
      </w:r>
      <w:r>
        <w:rPr>
          <w:rFonts w:hint="eastAsia" w:asciiTheme="minorEastAsia" w:hAnsiTheme="minorEastAsia"/>
        </w:rPr>
        <w:t>。</w:t>
      </w:r>
    </w:p>
    <w:p>
      <w:pPr>
        <w:spacing w:line="360" w:lineRule="auto"/>
        <w:jc w:val="left"/>
        <w:rPr>
          <w:rFonts w:asciiTheme="minorEastAsia" w:hAnsiTheme="minorEastAsia"/>
        </w:rPr>
      </w:pPr>
      <w:r>
        <w:rPr>
          <w:bdr w:val="single" w:color="auto" w:sz="4" w:space="0"/>
        </w:rPr>
        <w:drawing>
          <wp:inline distT="0" distB="0" distL="0" distR="0">
            <wp:extent cx="5274310" cy="495935"/>
            <wp:effectExtent l="0" t="0" r="2540" b="0"/>
            <wp:docPr id="55"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5"/>
                    <pic:cNvPicPr>
                      <a:picLocks noChangeAspect="1"/>
                    </pic:cNvPicPr>
                  </pic:nvPicPr>
                  <pic:blipFill>
                    <a:blip r:embed="rId21"/>
                    <a:stretch>
                      <a:fillRect/>
                    </a:stretch>
                  </pic:blipFill>
                  <pic:spPr>
                    <a:xfrm>
                      <a:off x="0" y="0"/>
                      <a:ext cx="5274310" cy="496298"/>
                    </a:xfrm>
                    <a:prstGeom prst="rect">
                      <a:avLst/>
                    </a:prstGeom>
                  </pic:spPr>
                </pic:pic>
              </a:graphicData>
            </a:graphic>
          </wp:inline>
        </w:drawing>
      </w:r>
    </w:p>
    <w:p>
      <w:pPr>
        <w:pStyle w:val="21"/>
        <w:numPr>
          <w:ilvl w:val="0"/>
          <w:numId w:val="3"/>
        </w:numPr>
        <w:spacing w:line="360" w:lineRule="auto"/>
        <w:ind w:firstLineChars="0"/>
        <w:jc w:val="left"/>
        <w:rPr>
          <w:rFonts w:asciiTheme="minorEastAsia" w:hAnsiTheme="minorEastAsia"/>
        </w:rPr>
      </w:pPr>
      <w:r>
        <w:rPr>
          <w:rFonts w:hint="eastAsia" w:asciiTheme="minorEastAsia" w:hAnsiTheme="minorEastAsia"/>
        </w:rPr>
        <w:t>基本信息信息</w:t>
      </w:r>
      <w:r>
        <w:rPr>
          <w:rFonts w:asciiTheme="minorEastAsia" w:hAnsiTheme="minorEastAsia"/>
        </w:rPr>
        <w:t>填写</w:t>
      </w:r>
      <w:r>
        <w:rPr>
          <w:rFonts w:hint="eastAsia" w:asciiTheme="minorEastAsia" w:hAnsiTheme="minorEastAsia"/>
        </w:rPr>
        <w:t>完毕</w:t>
      </w:r>
      <w:r>
        <w:rPr>
          <w:rFonts w:asciiTheme="minorEastAsia" w:hAnsiTheme="minorEastAsia"/>
        </w:rPr>
        <w:t>后</w:t>
      </w:r>
      <w:r>
        <w:rPr>
          <w:rFonts w:hint="eastAsia" w:asciiTheme="minorEastAsia" w:hAnsiTheme="minorEastAsia"/>
        </w:rPr>
        <w:t>，</w:t>
      </w:r>
      <w:r>
        <w:rPr>
          <w:rFonts w:asciiTheme="minorEastAsia" w:hAnsiTheme="minorEastAsia"/>
        </w:rPr>
        <w:t>点击</w:t>
      </w:r>
      <w:r>
        <w:rPr>
          <w:rFonts w:hint="eastAsia" w:asciiTheme="minorEastAsia" w:hAnsiTheme="minorEastAsia"/>
        </w:rPr>
        <w:t>左上角2.资质信息进行填写</w:t>
      </w:r>
      <w:r>
        <w:rPr>
          <w:rFonts w:asciiTheme="minorEastAsia" w:hAnsiTheme="minorEastAsia"/>
        </w:rPr>
        <w:t>。</w:t>
      </w:r>
    </w:p>
    <w:p>
      <w:pPr>
        <w:spacing w:line="360" w:lineRule="auto"/>
        <w:jc w:val="left"/>
        <w:rPr>
          <w:rFonts w:asciiTheme="minorEastAsia" w:hAnsiTheme="minorEastAsia"/>
        </w:rPr>
      </w:pPr>
      <w:r>
        <w:drawing>
          <wp:inline distT="0" distB="0" distL="0" distR="0">
            <wp:extent cx="5274310" cy="1762125"/>
            <wp:effectExtent l="0" t="0" r="2540" b="9525"/>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pic:cNvPicPr>
                      <a:picLocks noChangeAspect="1"/>
                    </pic:cNvPicPr>
                  </pic:nvPicPr>
                  <pic:blipFill>
                    <a:blip r:embed="rId22"/>
                    <a:stretch>
                      <a:fillRect/>
                    </a:stretch>
                  </pic:blipFill>
                  <pic:spPr>
                    <a:xfrm>
                      <a:off x="0" y="0"/>
                      <a:ext cx="5274310" cy="1762377"/>
                    </a:xfrm>
                    <a:prstGeom prst="rect">
                      <a:avLst/>
                    </a:prstGeom>
                  </pic:spPr>
                </pic:pic>
              </a:graphicData>
            </a:graphic>
          </wp:inline>
        </w:drawing>
      </w:r>
    </w:p>
    <w:p>
      <w:pPr>
        <w:spacing w:line="360" w:lineRule="auto"/>
        <w:ind w:firstLine="420"/>
        <w:jc w:val="left"/>
        <w:rPr>
          <w:rFonts w:asciiTheme="minorEastAsia" w:hAnsiTheme="minorEastAsia"/>
        </w:rPr>
      </w:pPr>
      <w:r>
        <w:rPr>
          <w:rFonts w:hint="eastAsia" w:asciiTheme="minorEastAsia" w:hAnsiTheme="minorEastAsia"/>
        </w:rPr>
        <w:t>如提示请完善信息，请注意</w:t>
      </w:r>
      <w:r>
        <w:rPr>
          <w:rFonts w:hint="eastAsia" w:asciiTheme="minorEastAsia" w:hAnsiTheme="minorEastAsia"/>
          <w:color w:val="FF0000"/>
        </w:rPr>
        <w:t>标红</w:t>
      </w:r>
      <w:r>
        <w:rPr>
          <w:rFonts w:hint="eastAsia" w:asciiTheme="minorEastAsia" w:hAnsiTheme="minorEastAsia"/>
        </w:rPr>
        <w:t>的输入框或输入框</w:t>
      </w:r>
      <w:r>
        <w:rPr>
          <w:rFonts w:asciiTheme="minorEastAsia" w:hAnsiTheme="minorEastAsia"/>
        </w:rPr>
        <w:t>后的提示信息</w:t>
      </w:r>
      <w:r>
        <w:rPr>
          <w:rFonts w:hint="eastAsia" w:asciiTheme="minorEastAsia" w:hAnsiTheme="minorEastAsia"/>
        </w:rPr>
        <w:t>，根据提示补充或修改。</w:t>
      </w:r>
    </w:p>
    <w:p>
      <w:pPr>
        <w:pStyle w:val="20"/>
        <w:numPr>
          <w:ilvl w:val="0"/>
          <w:numId w:val="4"/>
        </w:numPr>
        <w:spacing w:line="360" w:lineRule="auto"/>
        <w:ind w:firstLineChars="0"/>
        <w:rPr>
          <w:rFonts w:asciiTheme="minorEastAsia" w:hAnsiTheme="minorEastAsia"/>
          <w:sz w:val="21"/>
          <w:szCs w:val="21"/>
        </w:rPr>
      </w:pPr>
      <w:r>
        <w:rPr>
          <w:rFonts w:hint="eastAsia" w:asciiTheme="minorEastAsia" w:hAnsiTheme="minorEastAsia"/>
          <w:sz w:val="21"/>
          <w:szCs w:val="21"/>
        </w:rPr>
        <w:t>供应商需选择对应的企业类型，不填的企业类型填写的内容是不一样的。下面以生产制造类为例；</w:t>
      </w:r>
    </w:p>
    <w:p>
      <w:pPr>
        <w:pStyle w:val="20"/>
        <w:spacing w:line="360" w:lineRule="auto"/>
        <w:ind w:firstLine="0" w:firstLineChars="0"/>
        <w:rPr>
          <w:rFonts w:asciiTheme="minorEastAsia" w:hAnsiTheme="minorEastAsia"/>
          <w:sz w:val="21"/>
          <w:szCs w:val="21"/>
        </w:rPr>
      </w:pPr>
      <w:r>
        <w:drawing>
          <wp:inline distT="0" distB="0" distL="0" distR="0">
            <wp:extent cx="5274310" cy="1940560"/>
            <wp:effectExtent l="0" t="0" r="2540" b="2540"/>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pic:cNvPicPr>
                      <a:picLocks noChangeAspect="1"/>
                    </pic:cNvPicPr>
                  </pic:nvPicPr>
                  <pic:blipFill>
                    <a:blip r:embed="rId23"/>
                    <a:stretch>
                      <a:fillRect/>
                    </a:stretch>
                  </pic:blipFill>
                  <pic:spPr>
                    <a:xfrm>
                      <a:off x="0" y="0"/>
                      <a:ext cx="5274310" cy="1940629"/>
                    </a:xfrm>
                    <a:prstGeom prst="rect">
                      <a:avLst/>
                    </a:prstGeom>
                  </pic:spPr>
                </pic:pic>
              </a:graphicData>
            </a:graphic>
          </wp:inline>
        </w:drawing>
      </w:r>
      <w:r>
        <w:drawing>
          <wp:inline distT="0" distB="0" distL="0" distR="0">
            <wp:extent cx="5274310" cy="1774825"/>
            <wp:effectExtent l="0" t="0" r="2540" b="0"/>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pic:cNvPicPr>
                      <a:picLocks noChangeAspect="1"/>
                    </pic:cNvPicPr>
                  </pic:nvPicPr>
                  <pic:blipFill>
                    <a:blip r:embed="rId24"/>
                    <a:stretch>
                      <a:fillRect/>
                    </a:stretch>
                  </pic:blipFill>
                  <pic:spPr>
                    <a:xfrm>
                      <a:off x="0" y="0"/>
                      <a:ext cx="5274310" cy="1775196"/>
                    </a:xfrm>
                    <a:prstGeom prst="rect">
                      <a:avLst/>
                    </a:prstGeom>
                  </pic:spPr>
                </pic:pic>
              </a:graphicData>
            </a:graphic>
          </wp:inline>
        </w:drawing>
      </w:r>
      <w:r>
        <w:drawing>
          <wp:inline distT="0" distB="0" distL="0" distR="0">
            <wp:extent cx="5274310" cy="1764030"/>
            <wp:effectExtent l="0" t="0" r="2540" b="7620"/>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pic:cNvPicPr>
                      <a:picLocks noChangeAspect="1"/>
                    </pic:cNvPicPr>
                  </pic:nvPicPr>
                  <pic:blipFill>
                    <a:blip r:embed="rId25"/>
                    <a:stretch>
                      <a:fillRect/>
                    </a:stretch>
                  </pic:blipFill>
                  <pic:spPr>
                    <a:xfrm>
                      <a:off x="0" y="0"/>
                      <a:ext cx="5274310" cy="1764208"/>
                    </a:xfrm>
                    <a:prstGeom prst="rect">
                      <a:avLst/>
                    </a:prstGeom>
                  </pic:spPr>
                </pic:pic>
              </a:graphicData>
            </a:graphic>
          </wp:inline>
        </w:drawing>
      </w:r>
      <w:r>
        <w:drawing>
          <wp:inline distT="0" distB="0" distL="0" distR="0">
            <wp:extent cx="5274310" cy="1809750"/>
            <wp:effectExtent l="0" t="0" r="2540" b="0"/>
            <wp:docPr id="225" name="图片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图片 225"/>
                    <pic:cNvPicPr>
                      <a:picLocks noChangeAspect="1"/>
                    </pic:cNvPicPr>
                  </pic:nvPicPr>
                  <pic:blipFill>
                    <a:blip r:embed="rId26"/>
                    <a:stretch>
                      <a:fillRect/>
                    </a:stretch>
                  </pic:blipFill>
                  <pic:spPr>
                    <a:xfrm>
                      <a:off x="0" y="0"/>
                      <a:ext cx="5274310" cy="1809992"/>
                    </a:xfrm>
                    <a:prstGeom prst="rect">
                      <a:avLst/>
                    </a:prstGeom>
                  </pic:spPr>
                </pic:pic>
              </a:graphicData>
            </a:graphic>
          </wp:inline>
        </w:drawing>
      </w:r>
      <w:r>
        <w:drawing>
          <wp:inline distT="0" distB="0" distL="0" distR="0">
            <wp:extent cx="5274310" cy="1619250"/>
            <wp:effectExtent l="0" t="0" r="2540" b="0"/>
            <wp:docPr id="226" name="图片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图片 226"/>
                    <pic:cNvPicPr>
                      <a:picLocks noChangeAspect="1"/>
                    </pic:cNvPicPr>
                  </pic:nvPicPr>
                  <pic:blipFill>
                    <a:blip r:embed="rId27"/>
                    <a:stretch>
                      <a:fillRect/>
                    </a:stretch>
                  </pic:blipFill>
                  <pic:spPr>
                    <a:xfrm>
                      <a:off x="0" y="0"/>
                      <a:ext cx="5274310" cy="1619531"/>
                    </a:xfrm>
                    <a:prstGeom prst="rect">
                      <a:avLst/>
                    </a:prstGeom>
                  </pic:spPr>
                </pic:pic>
              </a:graphicData>
            </a:graphic>
          </wp:inline>
        </w:drawing>
      </w:r>
    </w:p>
    <w:p>
      <w:pPr>
        <w:pStyle w:val="20"/>
        <w:numPr>
          <w:ilvl w:val="0"/>
          <w:numId w:val="4"/>
        </w:numPr>
        <w:spacing w:line="360" w:lineRule="auto"/>
        <w:ind w:firstLineChars="0"/>
        <w:rPr>
          <w:rFonts w:asciiTheme="minorEastAsia" w:hAnsiTheme="minorEastAsia"/>
          <w:sz w:val="21"/>
          <w:szCs w:val="21"/>
        </w:rPr>
      </w:pPr>
      <w:r>
        <w:rPr>
          <w:rFonts w:hint="eastAsia" w:asciiTheme="minorEastAsia" w:hAnsiTheme="minorEastAsia"/>
          <w:sz w:val="21"/>
          <w:szCs w:val="21"/>
        </w:rPr>
        <w:t>是否存在实缴资本，如选择是，则需在下方资质附件上传对应的凭证。</w:t>
      </w:r>
    </w:p>
    <w:p>
      <w:pPr>
        <w:pStyle w:val="20"/>
        <w:numPr>
          <w:ilvl w:val="0"/>
          <w:numId w:val="4"/>
        </w:numPr>
        <w:spacing w:line="360" w:lineRule="auto"/>
        <w:ind w:firstLineChars="0"/>
        <w:rPr>
          <w:rFonts w:asciiTheme="minorEastAsia" w:hAnsiTheme="minorEastAsia"/>
          <w:sz w:val="21"/>
          <w:szCs w:val="21"/>
        </w:rPr>
      </w:pPr>
      <w:r>
        <w:rPr>
          <w:rFonts w:hint="eastAsia" w:asciiTheme="minorEastAsia" w:hAnsiTheme="minorEastAsia"/>
          <w:sz w:val="21"/>
          <w:szCs w:val="21"/>
        </w:rPr>
        <w:t>主要供应商产品类别需根据实际情况进行选择，切勿多选自己未涉及的类别，每个类别点击加号都有详细的子类，需进行详细的选择，选择到最小的类别。</w:t>
      </w:r>
    </w:p>
    <w:p>
      <w:pPr>
        <w:pStyle w:val="20"/>
        <w:spacing w:line="360" w:lineRule="auto"/>
        <w:ind w:firstLine="0" w:firstLineChars="0"/>
        <w:rPr>
          <w:rFonts w:asciiTheme="minorEastAsia" w:hAnsiTheme="minorEastAsia"/>
          <w:sz w:val="21"/>
          <w:szCs w:val="21"/>
        </w:rPr>
      </w:pPr>
      <w:r>
        <w:drawing>
          <wp:inline distT="0" distB="0" distL="0" distR="0">
            <wp:extent cx="5274310" cy="1873885"/>
            <wp:effectExtent l="0" t="0" r="2540" b="0"/>
            <wp:docPr id="227" name="图片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图片 227"/>
                    <pic:cNvPicPr>
                      <a:picLocks noChangeAspect="1"/>
                    </pic:cNvPicPr>
                  </pic:nvPicPr>
                  <pic:blipFill>
                    <a:blip r:embed="rId28"/>
                    <a:stretch>
                      <a:fillRect/>
                    </a:stretch>
                  </pic:blipFill>
                  <pic:spPr>
                    <a:xfrm>
                      <a:off x="0" y="0"/>
                      <a:ext cx="5274310" cy="1874089"/>
                    </a:xfrm>
                    <a:prstGeom prst="rect">
                      <a:avLst/>
                    </a:prstGeom>
                  </pic:spPr>
                </pic:pic>
              </a:graphicData>
            </a:graphic>
          </wp:inline>
        </w:drawing>
      </w:r>
    </w:p>
    <w:p>
      <w:pPr>
        <w:pStyle w:val="20"/>
        <w:numPr>
          <w:ilvl w:val="0"/>
          <w:numId w:val="4"/>
        </w:numPr>
        <w:spacing w:line="360" w:lineRule="auto"/>
        <w:ind w:firstLineChars="0"/>
        <w:rPr>
          <w:rFonts w:asciiTheme="minorEastAsia" w:hAnsiTheme="minorEastAsia"/>
          <w:sz w:val="21"/>
          <w:szCs w:val="21"/>
        </w:rPr>
      </w:pPr>
      <w:r>
        <w:rPr>
          <w:rFonts w:hint="eastAsia" w:asciiTheme="minorEastAsia" w:hAnsiTheme="minorEastAsia"/>
          <w:sz w:val="21"/>
          <w:szCs w:val="21"/>
        </w:rPr>
        <w:t>特种设备，压力容器，特种管道等制造许可证选择相应的等级下面的资质信息是要上传相应的许可证。</w:t>
      </w:r>
      <w:r>
        <w:drawing>
          <wp:inline distT="0" distB="0" distL="0" distR="0">
            <wp:extent cx="5274310" cy="1768475"/>
            <wp:effectExtent l="0" t="0" r="2540" b="3175"/>
            <wp:docPr id="228" name="图片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图片 228"/>
                    <pic:cNvPicPr>
                      <a:picLocks noChangeAspect="1"/>
                    </pic:cNvPicPr>
                  </pic:nvPicPr>
                  <pic:blipFill>
                    <a:blip r:embed="rId29"/>
                    <a:stretch>
                      <a:fillRect/>
                    </a:stretch>
                  </pic:blipFill>
                  <pic:spPr>
                    <a:xfrm>
                      <a:off x="0" y="0"/>
                      <a:ext cx="5274310" cy="1769091"/>
                    </a:xfrm>
                    <a:prstGeom prst="rect">
                      <a:avLst/>
                    </a:prstGeom>
                  </pic:spPr>
                </pic:pic>
              </a:graphicData>
            </a:graphic>
          </wp:inline>
        </w:drawing>
      </w:r>
    </w:p>
    <w:p>
      <w:pPr>
        <w:pStyle w:val="20"/>
        <w:numPr>
          <w:ilvl w:val="0"/>
          <w:numId w:val="4"/>
        </w:numPr>
        <w:spacing w:line="360" w:lineRule="auto"/>
        <w:ind w:firstLineChars="0"/>
        <w:rPr>
          <w:rFonts w:asciiTheme="minorEastAsia" w:hAnsiTheme="minorEastAsia"/>
          <w:sz w:val="21"/>
          <w:szCs w:val="21"/>
        </w:rPr>
      </w:pPr>
      <w:r>
        <w:rPr>
          <w:rFonts w:hint="eastAsia" w:asciiTheme="minorEastAsia" w:hAnsiTheme="minorEastAsia"/>
          <w:sz w:val="21"/>
          <w:szCs w:val="21"/>
        </w:rPr>
        <w:t>资质附件处点击选择文件可以进行上传相应的资质附件，如有额外的资质附件需要上传，则需要自己手动点击添加，编辑资质名称，在进行上传相应附件，自己手动添加的资质信息科进行删除操作，系统自带都都是必须上传的，不可不上传或者删除，否则无法保存或者上传相应信息。</w:t>
      </w:r>
    </w:p>
    <w:p>
      <w:pPr>
        <w:pStyle w:val="20"/>
        <w:spacing w:line="360" w:lineRule="auto"/>
        <w:ind w:firstLine="0" w:firstLineChars="0"/>
        <w:rPr>
          <w:rFonts w:asciiTheme="minorEastAsia" w:hAnsiTheme="minorEastAsia"/>
          <w:sz w:val="21"/>
          <w:szCs w:val="21"/>
        </w:rPr>
      </w:pPr>
      <w:r>
        <w:drawing>
          <wp:inline distT="0" distB="0" distL="0" distR="0">
            <wp:extent cx="5274310" cy="1856105"/>
            <wp:effectExtent l="0" t="0" r="2540" b="0"/>
            <wp:docPr id="229" name="图片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图片 229"/>
                    <pic:cNvPicPr>
                      <a:picLocks noChangeAspect="1"/>
                    </pic:cNvPicPr>
                  </pic:nvPicPr>
                  <pic:blipFill>
                    <a:blip r:embed="rId30"/>
                    <a:stretch>
                      <a:fillRect/>
                    </a:stretch>
                  </pic:blipFill>
                  <pic:spPr>
                    <a:xfrm>
                      <a:off x="0" y="0"/>
                      <a:ext cx="5274310" cy="1856386"/>
                    </a:xfrm>
                    <a:prstGeom prst="rect">
                      <a:avLst/>
                    </a:prstGeom>
                  </pic:spPr>
                </pic:pic>
              </a:graphicData>
            </a:graphic>
          </wp:inline>
        </w:drawing>
      </w:r>
    </w:p>
    <w:p>
      <w:pPr>
        <w:pStyle w:val="20"/>
        <w:numPr>
          <w:ilvl w:val="0"/>
          <w:numId w:val="4"/>
        </w:numPr>
        <w:spacing w:line="360" w:lineRule="auto"/>
        <w:ind w:firstLineChars="0"/>
        <w:rPr>
          <w:rFonts w:asciiTheme="minorEastAsia" w:hAnsiTheme="minorEastAsia"/>
          <w:sz w:val="21"/>
          <w:szCs w:val="21"/>
        </w:rPr>
      </w:pPr>
      <w:r>
        <w:rPr>
          <w:rFonts w:hint="eastAsia" w:cs="宋体" w:asciiTheme="minorEastAsia" w:hAnsiTheme="minorEastAsia"/>
          <w:sz w:val="21"/>
          <w:szCs w:val="21"/>
        </w:rPr>
        <w:t>信息填完后需要先点保存，看是否能保存成功，若保存成功就再点击提交，如保存不成功，则返回页面检查信息是否有填错的地方或者漏填的，切勿直接提交。信息提交</w:t>
      </w:r>
      <w:r>
        <w:rPr>
          <w:rFonts w:asciiTheme="minorEastAsia" w:hAnsiTheme="minorEastAsia"/>
          <w:sz w:val="21"/>
          <w:szCs w:val="21"/>
        </w:rPr>
        <w:t>后，页面</w:t>
      </w:r>
      <w:r>
        <w:rPr>
          <w:rFonts w:hint="eastAsia" w:asciiTheme="minorEastAsia" w:hAnsiTheme="minorEastAsia"/>
          <w:sz w:val="21"/>
          <w:szCs w:val="21"/>
        </w:rPr>
        <w:t>顶部</w:t>
      </w:r>
      <w:r>
        <w:rPr>
          <w:rFonts w:asciiTheme="minorEastAsia" w:hAnsiTheme="minorEastAsia"/>
          <w:sz w:val="21"/>
          <w:szCs w:val="21"/>
        </w:rPr>
        <w:t>会有相关的审核</w:t>
      </w:r>
      <w:r>
        <w:rPr>
          <w:rFonts w:hint="eastAsia" w:asciiTheme="minorEastAsia" w:hAnsiTheme="minorEastAsia"/>
          <w:sz w:val="21"/>
          <w:szCs w:val="21"/>
        </w:rPr>
        <w:t>状态。审核后会有审核意见，如审核不通过，请根据审核意见进行修改。</w:t>
      </w:r>
    </w:p>
    <w:p>
      <w:pPr>
        <w:pStyle w:val="2"/>
        <w:spacing w:before="0" w:after="0" w:line="360" w:lineRule="auto"/>
      </w:pPr>
      <w:bookmarkStart w:id="10" w:name="_Toc25942896"/>
      <w:r>
        <w:rPr>
          <w:rFonts w:hint="eastAsia"/>
        </w:rPr>
        <w:t>三</w:t>
      </w:r>
      <w:bookmarkStart w:id="11" w:name="_bookmark6"/>
      <w:bookmarkEnd w:id="11"/>
      <w:r>
        <w:rPr>
          <w:rFonts w:hint="eastAsia"/>
        </w:rPr>
        <w:t xml:space="preserve"> </w:t>
      </w:r>
      <w:r>
        <w:t>CA 数字证书申请（如需）</w:t>
      </w:r>
      <w:bookmarkEnd w:id="10"/>
    </w:p>
    <w:p>
      <w:pPr>
        <w:pStyle w:val="21"/>
        <w:numPr>
          <w:ilvl w:val="0"/>
          <w:numId w:val="5"/>
        </w:numPr>
        <w:spacing w:line="360" w:lineRule="auto"/>
        <w:ind w:firstLineChars="0"/>
      </w:pPr>
      <w:r>
        <w:t xml:space="preserve">企业基本信息审核通过，可以提交 </w:t>
      </w:r>
      <w:r>
        <w:rPr>
          <w:rFonts w:ascii="Trebuchet MS" w:eastAsia="Trebuchet MS"/>
        </w:rPr>
        <w:t xml:space="preserve">CA </w:t>
      </w:r>
      <w:r>
        <w:t>数字证书申请订单</w:t>
      </w:r>
    </w:p>
    <w:p>
      <w:pPr>
        <w:pStyle w:val="3"/>
        <w:spacing w:before="0" w:after="0" w:line="360" w:lineRule="auto"/>
      </w:pPr>
      <w:bookmarkStart w:id="12" w:name="_Toc25942897"/>
      <w:r>
        <w:rPr>
          <w:rFonts w:hint="eastAsia"/>
        </w:rPr>
        <w:t>3.1</w:t>
      </w:r>
      <w:r>
        <w:t>登录方式</w:t>
      </w:r>
      <w:bookmarkEnd w:id="12"/>
    </w:p>
    <w:p>
      <w:pPr>
        <w:spacing w:line="360" w:lineRule="auto"/>
        <w:ind w:firstLine="315" w:firstLineChars="150"/>
        <w:rPr>
          <w:rFonts w:asciiTheme="minorEastAsia" w:hAnsiTheme="minorEastAsia"/>
          <w:szCs w:val="21"/>
        </w:rPr>
      </w:pPr>
      <w:r>
        <w:rPr>
          <w:rFonts w:asciiTheme="minorEastAsia" w:hAnsiTheme="minorEastAsia"/>
          <w:szCs w:val="21"/>
        </w:rPr>
        <w:t>（1）在【企业控制台】页面点击【申请CA】按钮跳转</w:t>
      </w:r>
    </w:p>
    <w:p>
      <w:pPr>
        <w:spacing w:line="360" w:lineRule="auto"/>
      </w:pPr>
      <w:r>
        <w:drawing>
          <wp:inline distT="0" distB="0" distL="0" distR="0">
            <wp:extent cx="5274310" cy="2675255"/>
            <wp:effectExtent l="0" t="0" r="2540" b="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pic:cNvPicPr>
                      <a:picLocks noChangeAspect="1"/>
                    </pic:cNvPicPr>
                  </pic:nvPicPr>
                  <pic:blipFill>
                    <a:blip r:embed="rId31"/>
                    <a:stretch>
                      <a:fillRect/>
                    </a:stretch>
                  </pic:blipFill>
                  <pic:spPr>
                    <a:xfrm>
                      <a:off x="0" y="0"/>
                      <a:ext cx="5274310" cy="2675255"/>
                    </a:xfrm>
                    <a:prstGeom prst="rect">
                      <a:avLst/>
                    </a:prstGeom>
                  </pic:spPr>
                </pic:pic>
              </a:graphicData>
            </a:graphic>
          </wp:inline>
        </w:drawing>
      </w:r>
    </w:p>
    <w:p>
      <w:pPr>
        <w:spacing w:line="360" w:lineRule="auto"/>
      </w:pPr>
      <w:r>
        <w:rPr>
          <w:rFonts w:hint="eastAsia"/>
        </w:rPr>
        <w:t>（2）也可以在首页的数字证书服务进行登录。</w:t>
      </w:r>
    </w:p>
    <w:p>
      <w:pPr>
        <w:spacing w:line="360" w:lineRule="auto"/>
      </w:pPr>
      <w:r>
        <w:drawing>
          <wp:inline distT="0" distB="0" distL="114300" distR="114300">
            <wp:extent cx="5273040" cy="3108960"/>
            <wp:effectExtent l="0" t="0" r="0" b="0"/>
            <wp:docPr id="3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4"/>
                    <pic:cNvPicPr>
                      <a:picLocks noChangeAspect="1"/>
                    </pic:cNvPicPr>
                  </pic:nvPicPr>
                  <pic:blipFill>
                    <a:blip r:embed="rId32"/>
                    <a:stretch>
                      <a:fillRect/>
                    </a:stretch>
                  </pic:blipFill>
                  <pic:spPr>
                    <a:xfrm>
                      <a:off x="0" y="0"/>
                      <a:ext cx="5273040" cy="3108960"/>
                    </a:xfrm>
                    <a:prstGeom prst="rect">
                      <a:avLst/>
                    </a:prstGeom>
                    <a:noFill/>
                    <a:ln>
                      <a:noFill/>
                    </a:ln>
                  </pic:spPr>
                </pic:pic>
              </a:graphicData>
            </a:graphic>
          </wp:inline>
        </w:drawing>
      </w:r>
      <w:r>
        <w:drawing>
          <wp:inline distT="0" distB="0" distL="0" distR="0">
            <wp:extent cx="5274310" cy="2412365"/>
            <wp:effectExtent l="0" t="0" r="2540" b="6985"/>
            <wp:docPr id="234" name="图片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图片 234"/>
                    <pic:cNvPicPr>
                      <a:picLocks noChangeAspect="1"/>
                    </pic:cNvPicPr>
                  </pic:nvPicPr>
                  <pic:blipFill>
                    <a:blip r:embed="rId33"/>
                    <a:stretch>
                      <a:fillRect/>
                    </a:stretch>
                  </pic:blipFill>
                  <pic:spPr>
                    <a:xfrm>
                      <a:off x="0" y="0"/>
                      <a:ext cx="5274310" cy="2412508"/>
                    </a:xfrm>
                    <a:prstGeom prst="rect">
                      <a:avLst/>
                    </a:prstGeom>
                  </pic:spPr>
                </pic:pic>
              </a:graphicData>
            </a:graphic>
          </wp:inline>
        </w:drawing>
      </w:r>
    </w:p>
    <w:p>
      <w:pPr>
        <w:spacing w:line="360" w:lineRule="auto"/>
      </w:pPr>
      <w:r>
        <w:rPr>
          <w:rFonts w:hint="eastAsia"/>
        </w:rPr>
        <w:t>这里的登录账号就是在企业控制台注册的账号，无需重复注册。</w:t>
      </w:r>
    </w:p>
    <w:p>
      <w:pPr>
        <w:pStyle w:val="3"/>
        <w:spacing w:before="0" w:after="0" w:line="360" w:lineRule="auto"/>
      </w:pPr>
      <w:bookmarkStart w:id="13" w:name="_Toc25942898"/>
      <w:r>
        <w:rPr>
          <w:rFonts w:hint="eastAsia"/>
        </w:rPr>
        <w:t>3.2证书申请</w:t>
      </w:r>
      <w:bookmarkEnd w:id="13"/>
    </w:p>
    <w:p>
      <w:pPr>
        <w:pStyle w:val="21"/>
        <w:numPr>
          <w:ilvl w:val="0"/>
          <w:numId w:val="5"/>
        </w:numPr>
        <w:spacing w:line="360" w:lineRule="auto"/>
        <w:ind w:firstLineChars="0"/>
        <w:rPr>
          <w:rFonts w:hint="eastAsia" w:ascii="Trebuchet MS" w:hAnsi="Noto Sans CJK JP Regular" w:cs="Noto Sans CJK JP Regular"/>
          <w:kern w:val="0"/>
          <w:szCs w:val="21"/>
        </w:rPr>
      </w:pPr>
      <w:r>
        <w:rPr>
          <w:rFonts w:hint="eastAsia" w:ascii="Trebuchet MS" w:hAnsi="Noto Sans CJK JP Regular" w:cs="Noto Sans CJK JP Regular"/>
          <w:kern w:val="0"/>
          <w:szCs w:val="21"/>
        </w:rPr>
        <w:t>进入【证书新购】页面，根据企业情况勾选所需证书，递交相应资料进行申请。</w:t>
      </w:r>
    </w:p>
    <w:p>
      <w:pPr>
        <w:spacing w:line="360" w:lineRule="auto"/>
        <w:rPr>
          <w:rFonts w:hint="eastAsia" w:ascii="Trebuchet MS" w:hAnsi="Noto Sans CJK JP Regular" w:cs="Noto Sans CJK JP Regular"/>
          <w:kern w:val="0"/>
          <w:szCs w:val="21"/>
        </w:rPr>
      </w:pPr>
      <w:r>
        <w:drawing>
          <wp:inline distT="0" distB="0" distL="114300" distR="114300">
            <wp:extent cx="5268595" cy="3738245"/>
            <wp:effectExtent l="0" t="0" r="8255" b="1460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34"/>
                    <a:stretch>
                      <a:fillRect/>
                    </a:stretch>
                  </pic:blipFill>
                  <pic:spPr>
                    <a:xfrm>
                      <a:off x="0" y="0"/>
                      <a:ext cx="5268595" cy="3738245"/>
                    </a:xfrm>
                    <a:prstGeom prst="rect">
                      <a:avLst/>
                    </a:prstGeom>
                    <a:noFill/>
                    <a:ln>
                      <a:noFill/>
                    </a:ln>
                  </pic:spPr>
                </pic:pic>
              </a:graphicData>
            </a:graphic>
          </wp:inline>
        </w:drawing>
      </w:r>
    </w:p>
    <w:p>
      <w:pPr>
        <w:spacing w:line="360" w:lineRule="auto"/>
        <w:rPr>
          <w:rFonts w:cs="Noto Sans CJK JP Regular" w:asciiTheme="minorEastAsia" w:hAnsiTheme="minorEastAsia"/>
          <w:kern w:val="0"/>
          <w:szCs w:val="21"/>
        </w:rPr>
      </w:pPr>
      <w:r>
        <w:rPr>
          <w:rFonts w:hint="eastAsia" w:cs="Noto Sans CJK JP Regular" w:asciiTheme="minorEastAsia" w:hAnsiTheme="minorEastAsia"/>
          <w:kern w:val="0"/>
          <w:szCs w:val="21"/>
        </w:rPr>
        <w:t>温馨提示：</w:t>
      </w:r>
    </w:p>
    <w:p>
      <w:pPr>
        <w:pStyle w:val="21"/>
        <w:numPr>
          <w:ilvl w:val="0"/>
          <w:numId w:val="4"/>
        </w:numPr>
        <w:spacing w:line="360" w:lineRule="auto"/>
        <w:ind w:firstLineChars="0"/>
        <w:rPr>
          <w:rFonts w:cs="Noto Sans CJK JP Regular" w:asciiTheme="minorEastAsia" w:hAnsiTheme="minorEastAsia"/>
          <w:kern w:val="0"/>
          <w:szCs w:val="21"/>
        </w:rPr>
      </w:pPr>
      <w:r>
        <w:rPr>
          <w:rFonts w:hint="eastAsia" w:cs="Noto Sans CJK JP Regular" w:asciiTheme="minorEastAsia" w:hAnsiTheme="minorEastAsia"/>
          <w:kern w:val="0"/>
          <w:szCs w:val="21"/>
        </w:rPr>
        <w:t>投标人：请办理【企业机构证书】和【法定代表人证书】；</w:t>
      </w:r>
    </w:p>
    <w:p>
      <w:pPr>
        <w:pStyle w:val="21"/>
        <w:numPr>
          <w:ilvl w:val="0"/>
          <w:numId w:val="4"/>
        </w:numPr>
        <w:spacing w:line="360" w:lineRule="auto"/>
        <w:ind w:firstLineChars="0"/>
        <w:rPr>
          <w:rFonts w:cs="Noto Sans CJK JP Regular" w:asciiTheme="minorEastAsia" w:hAnsiTheme="minorEastAsia"/>
          <w:kern w:val="0"/>
          <w:szCs w:val="21"/>
        </w:rPr>
      </w:pPr>
      <w:r>
        <w:rPr>
          <w:rFonts w:hint="eastAsia" w:cs="Noto Sans CJK JP Regular" w:asciiTheme="minorEastAsia" w:hAnsiTheme="minorEastAsia"/>
          <w:kern w:val="0"/>
          <w:szCs w:val="21"/>
        </w:rPr>
        <w:t>招标人/招标代理：请办理【企业机构证书】和【其他经办人证书】；</w:t>
      </w:r>
    </w:p>
    <w:p>
      <w:pPr>
        <w:pStyle w:val="21"/>
        <w:numPr>
          <w:ilvl w:val="0"/>
          <w:numId w:val="4"/>
        </w:numPr>
        <w:spacing w:line="360" w:lineRule="auto"/>
        <w:ind w:firstLineChars="0"/>
        <w:rPr>
          <w:rFonts w:cs="Noto Sans CJK JP Regular" w:asciiTheme="minorEastAsia" w:hAnsiTheme="minorEastAsia"/>
          <w:kern w:val="0"/>
          <w:szCs w:val="21"/>
        </w:rPr>
      </w:pPr>
      <w:r>
        <w:rPr>
          <w:rFonts w:hint="eastAsia" w:cs="Noto Sans CJK JP Regular" w:asciiTheme="minorEastAsia" w:hAnsiTheme="minorEastAsia"/>
          <w:kern w:val="0"/>
          <w:szCs w:val="21"/>
        </w:rPr>
        <w:t>CA 订单的审核与制证需</w:t>
      </w:r>
      <w:r>
        <w:rPr>
          <w:rFonts w:hint="eastAsia" w:cs="Noto Sans CJK JP Regular" w:asciiTheme="minorEastAsia" w:hAnsiTheme="minorEastAsia"/>
          <w:kern w:val="0"/>
          <w:szCs w:val="21"/>
          <w:u w:val="single"/>
        </w:rPr>
        <w:t xml:space="preserve">  3  </w:t>
      </w:r>
      <w:r>
        <w:rPr>
          <w:rFonts w:hint="eastAsia" w:cs="Noto Sans CJK JP Regular" w:asciiTheme="minorEastAsia" w:hAnsiTheme="minorEastAsia"/>
          <w:kern w:val="0"/>
          <w:szCs w:val="21"/>
        </w:rPr>
        <w:t>个工作日，制证完毕后可邮寄或现场领取，具体详见申请页面。</w:t>
      </w:r>
    </w:p>
    <w:p>
      <w:pPr>
        <w:spacing w:line="360" w:lineRule="auto"/>
        <w:rPr>
          <w:rFonts w:cs="Noto Sans CJK JP Regular" w:asciiTheme="minorEastAsia" w:hAnsiTheme="minorEastAsia"/>
          <w:kern w:val="0"/>
          <w:szCs w:val="21"/>
        </w:rPr>
      </w:pPr>
      <w:r>
        <w:drawing>
          <wp:inline distT="0" distB="0" distL="0" distR="0">
            <wp:extent cx="5274310" cy="2506980"/>
            <wp:effectExtent l="0" t="0" r="2540" b="7620"/>
            <wp:docPr id="235" name="图片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图片 235"/>
                    <pic:cNvPicPr>
                      <a:picLocks noChangeAspect="1"/>
                    </pic:cNvPicPr>
                  </pic:nvPicPr>
                  <pic:blipFill>
                    <a:blip r:embed="rId35"/>
                    <a:stretch>
                      <a:fillRect/>
                    </a:stretch>
                  </pic:blipFill>
                  <pic:spPr>
                    <a:xfrm>
                      <a:off x="0" y="0"/>
                      <a:ext cx="5274310" cy="2507129"/>
                    </a:xfrm>
                    <a:prstGeom prst="rect">
                      <a:avLst/>
                    </a:prstGeom>
                  </pic:spPr>
                </pic:pic>
              </a:graphicData>
            </a:graphic>
          </wp:inline>
        </w:drawing>
      </w:r>
    </w:p>
    <w:p>
      <w:pPr>
        <w:spacing w:line="360" w:lineRule="auto"/>
        <w:ind w:firstLine="420" w:firstLineChars="200"/>
        <w:rPr>
          <w:rFonts w:cs="Noto Sans CJK JP Regular" w:asciiTheme="minorEastAsia" w:hAnsiTheme="minorEastAsia"/>
          <w:kern w:val="0"/>
          <w:szCs w:val="21"/>
        </w:rPr>
      </w:pPr>
      <w:r>
        <w:rPr>
          <w:rFonts w:cs="Noto Sans CJK JP Regular" w:asciiTheme="minorEastAsia" w:hAnsiTheme="minorEastAsia"/>
          <w:kern w:val="0"/>
          <w:szCs w:val="21"/>
        </w:rPr>
        <w:t>订单提交成功后</w:t>
      </w:r>
      <w:r>
        <w:rPr>
          <w:rFonts w:hint="eastAsia" w:cs="Noto Sans CJK JP Regular" w:asciiTheme="minorEastAsia" w:hAnsiTheme="minorEastAsia"/>
          <w:kern w:val="0"/>
          <w:szCs w:val="21"/>
        </w:rPr>
        <w:t>，</w:t>
      </w:r>
      <w:r>
        <w:rPr>
          <w:rFonts w:cs="Noto Sans CJK JP Regular" w:asciiTheme="minorEastAsia" w:hAnsiTheme="minorEastAsia"/>
          <w:kern w:val="0"/>
          <w:szCs w:val="21"/>
        </w:rPr>
        <w:t>可在我的账户里的订单管理查看订单的进度</w:t>
      </w:r>
      <w:r>
        <w:rPr>
          <w:rFonts w:hint="eastAsia" w:cs="Noto Sans CJK JP Regular" w:asciiTheme="minorEastAsia" w:hAnsiTheme="minorEastAsia"/>
          <w:kern w:val="0"/>
          <w:szCs w:val="21"/>
        </w:rPr>
        <w:t>，</w:t>
      </w:r>
      <w:r>
        <w:rPr>
          <w:rFonts w:cs="Noto Sans CJK JP Regular" w:asciiTheme="minorEastAsia" w:hAnsiTheme="minorEastAsia"/>
          <w:kern w:val="0"/>
          <w:szCs w:val="21"/>
        </w:rPr>
        <w:t>审核状态以及寄送制度都可以在这里查看</w:t>
      </w:r>
      <w:r>
        <w:rPr>
          <w:rFonts w:hint="eastAsia" w:cs="Noto Sans CJK JP Regular" w:asciiTheme="minorEastAsia" w:hAnsiTheme="minorEastAsia"/>
          <w:kern w:val="0"/>
          <w:szCs w:val="21"/>
        </w:rPr>
        <w:t>。</w:t>
      </w:r>
    </w:p>
    <w:p>
      <w:pPr>
        <w:spacing w:line="360" w:lineRule="auto"/>
        <w:ind w:firstLine="420" w:firstLineChars="200"/>
        <w:rPr>
          <w:rFonts w:cs="Noto Sans CJK JP Regular" w:asciiTheme="minorEastAsia" w:hAnsiTheme="minorEastAsia"/>
          <w:kern w:val="0"/>
          <w:szCs w:val="21"/>
        </w:rPr>
      </w:pPr>
      <w:r>
        <w:rPr>
          <w:rFonts w:hint="eastAsia" w:cs="Noto Sans CJK JP Regular" w:asciiTheme="minorEastAsia" w:hAnsiTheme="minorEastAsia"/>
          <w:kern w:val="0"/>
          <w:szCs w:val="21"/>
        </w:rPr>
        <w:t>收到CA后，如有问题需要更换或者吊销可在吊销申请处提交申请，申请提交后再将收到的CA寄送回去，就可以再重新下一个订单，办理新的CA。</w:t>
      </w:r>
    </w:p>
    <w:p>
      <w:pPr>
        <w:spacing w:line="360" w:lineRule="auto"/>
        <w:rPr>
          <w:rFonts w:cs="Noto Sans CJK JP Regular" w:asciiTheme="minorEastAsia" w:hAnsiTheme="minorEastAsia"/>
          <w:kern w:val="0"/>
          <w:szCs w:val="21"/>
        </w:rPr>
      </w:pPr>
      <w:r>
        <w:drawing>
          <wp:inline distT="0" distB="0" distL="0" distR="0">
            <wp:extent cx="5274310" cy="2271395"/>
            <wp:effectExtent l="0" t="0" r="2540" b="0"/>
            <wp:docPr id="236" name="图片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图片 236"/>
                    <pic:cNvPicPr>
                      <a:picLocks noChangeAspect="1"/>
                    </pic:cNvPicPr>
                  </pic:nvPicPr>
                  <pic:blipFill>
                    <a:blip r:embed="rId36"/>
                    <a:stretch>
                      <a:fillRect/>
                    </a:stretch>
                  </pic:blipFill>
                  <pic:spPr>
                    <a:xfrm>
                      <a:off x="0" y="0"/>
                      <a:ext cx="5274310" cy="2271494"/>
                    </a:xfrm>
                    <a:prstGeom prst="rect">
                      <a:avLst/>
                    </a:prstGeom>
                  </pic:spPr>
                </pic:pic>
              </a:graphicData>
            </a:graphic>
          </wp:inline>
        </w:drawing>
      </w:r>
    </w:p>
    <w:p>
      <w:pPr>
        <w:pStyle w:val="21"/>
        <w:spacing w:line="360" w:lineRule="auto"/>
        <w:ind w:left="420" w:firstLine="0" w:firstLineChars="0"/>
        <w:rPr>
          <w:rFonts w:cs="Noto Sans CJK JP Regular" w:asciiTheme="minorEastAsia" w:hAnsiTheme="minorEastAsia"/>
          <w:kern w:val="0"/>
          <w:szCs w:val="21"/>
        </w:rPr>
      </w:pPr>
      <w:r>
        <w:rPr>
          <w:rFonts w:cs="Noto Sans CJK JP Regular" w:asciiTheme="minorEastAsia" w:hAnsiTheme="minorEastAsia"/>
          <w:kern w:val="0"/>
          <w:szCs w:val="21"/>
        </w:rPr>
        <w:t>以上就是</w:t>
      </w:r>
      <w:r>
        <w:rPr>
          <w:rFonts w:hint="eastAsia" w:cs="Noto Sans CJK JP Regular" w:asciiTheme="minorEastAsia" w:hAnsiTheme="minorEastAsia"/>
          <w:kern w:val="0"/>
          <w:szCs w:val="21"/>
        </w:rPr>
        <w:t>CA办理的一些基本流程，如有问题可拨打对应的客服电话。</w:t>
      </w:r>
    </w:p>
    <w:p>
      <w:pPr>
        <w:pStyle w:val="2"/>
        <w:spacing w:before="0" w:after="0" w:line="360" w:lineRule="auto"/>
      </w:pPr>
      <w:bookmarkStart w:id="14" w:name="_Toc25942899"/>
      <w:r>
        <w:rPr>
          <w:rFonts w:hint="eastAsia"/>
        </w:rPr>
        <w:t xml:space="preserve">四 </w:t>
      </w:r>
      <w:r>
        <w:t>登录招投标系统或非招标系统</w:t>
      </w:r>
      <w:bookmarkEnd w:id="14"/>
    </w:p>
    <w:p>
      <w:pPr>
        <w:pStyle w:val="3"/>
        <w:spacing w:before="0" w:after="0" w:line="360" w:lineRule="auto"/>
      </w:pPr>
      <w:bookmarkStart w:id="15" w:name="4.1、下载并安装程序驱动"/>
      <w:bookmarkEnd w:id="15"/>
      <w:bookmarkStart w:id="16" w:name="_bookmark10"/>
      <w:bookmarkEnd w:id="16"/>
      <w:bookmarkStart w:id="17" w:name="_Toc25942900"/>
      <w:r>
        <w:rPr>
          <w:rFonts w:hint="eastAsia"/>
        </w:rPr>
        <w:t>4.1</w:t>
      </w:r>
      <w:r>
        <w:t>下载并安装程序驱动</w:t>
      </w:r>
      <w:bookmarkEnd w:id="17"/>
    </w:p>
    <w:p>
      <w:pPr>
        <w:pStyle w:val="5"/>
        <w:numPr>
          <w:ilvl w:val="0"/>
          <w:numId w:val="6"/>
        </w:numPr>
        <w:spacing w:line="360" w:lineRule="auto"/>
        <w:rPr>
          <w:rFonts w:asciiTheme="minorEastAsia" w:hAnsiTheme="minorEastAsia" w:eastAsiaTheme="minorEastAsia"/>
          <w:lang w:eastAsia="zh-CN"/>
        </w:rPr>
      </w:pPr>
      <w:r>
        <w:rPr>
          <w:rFonts w:hint="eastAsia" w:cs="宋体" w:asciiTheme="minorEastAsia" w:hAnsiTheme="minorEastAsia" w:eastAsiaTheme="minorEastAsia"/>
          <w:spacing w:val="-11"/>
          <w:lang w:eastAsia="zh-CN"/>
        </w:rPr>
        <w:t>拿到证书之后，需下载并安装驱动程序后，才可使用</w:t>
      </w:r>
      <w:r>
        <w:rPr>
          <w:rFonts w:cs="宋体" w:asciiTheme="minorEastAsia" w:hAnsiTheme="minorEastAsia" w:eastAsiaTheme="minorEastAsia"/>
          <w:spacing w:val="-11"/>
          <w:lang w:eastAsia="zh-CN"/>
        </w:rPr>
        <w:t>CA</w:t>
      </w:r>
      <w:r>
        <w:rPr>
          <w:rFonts w:hint="eastAsia" w:cs="宋体" w:asciiTheme="minorEastAsia" w:hAnsiTheme="minorEastAsia" w:eastAsiaTheme="minorEastAsia"/>
          <w:spacing w:val="-11"/>
          <w:lang w:eastAsia="zh-CN"/>
        </w:rPr>
        <w:t>数字证书登录</w:t>
      </w:r>
      <w:r>
        <w:rPr>
          <w:rFonts w:cs="宋体" w:asciiTheme="minorEastAsia" w:hAnsiTheme="minorEastAsia" w:eastAsiaTheme="minorEastAsia"/>
          <w:spacing w:val="-11"/>
          <w:lang w:eastAsia="zh-CN"/>
        </w:rPr>
        <w:t xml:space="preserve"> </w:t>
      </w:r>
      <w:r>
        <w:rPr>
          <w:rFonts w:hint="eastAsia" w:cs="宋体" w:asciiTheme="minorEastAsia" w:hAnsiTheme="minorEastAsia" w:eastAsiaTheme="minorEastAsia"/>
          <w:spacing w:val="-11"/>
          <w:lang w:eastAsia="zh-CN"/>
        </w:rPr>
        <w:t>。</w:t>
      </w:r>
    </w:p>
    <w:p>
      <w:pPr>
        <w:pStyle w:val="5"/>
        <w:spacing w:line="360" w:lineRule="auto"/>
        <w:ind w:left="420"/>
        <w:rPr>
          <w:rFonts w:asciiTheme="minorEastAsia" w:hAnsiTheme="minorEastAsia" w:eastAsiaTheme="minorEastAsia"/>
          <w:lang w:eastAsia="zh-CN"/>
        </w:rPr>
      </w:pPr>
      <w:r>
        <w:rPr>
          <w:rFonts w:hint="eastAsia" w:cs="宋体" w:asciiTheme="minorEastAsia" w:hAnsiTheme="minorEastAsia" w:eastAsiaTheme="minorEastAsia"/>
          <w:spacing w:val="-11"/>
          <w:lang w:eastAsia="zh-CN"/>
        </w:rPr>
        <w:t>下载位置：首页【服务指南】-【工具下载】，</w:t>
      </w:r>
      <w:r>
        <w:rPr>
          <w:rFonts w:hint="eastAsia" w:cs="宋体" w:asciiTheme="minorEastAsia" w:hAnsiTheme="minorEastAsia" w:eastAsiaTheme="minorEastAsia"/>
          <w:lang w:eastAsia="zh-CN"/>
        </w:rPr>
        <w:t>下载并安装【招投标系列文件驱动程序安装包】。</w:t>
      </w:r>
    </w:p>
    <w:p>
      <w:pPr>
        <w:pStyle w:val="20"/>
        <w:ind w:firstLine="0" w:firstLineChars="0"/>
      </w:pPr>
    </w:p>
    <w:p>
      <w:pPr>
        <w:spacing w:line="360" w:lineRule="auto"/>
        <w:rPr>
          <w:rFonts w:hint="eastAsia" w:ascii="Trebuchet MS" w:hAnsi="Noto Sans CJK JP Regular" w:cs="Noto Sans CJK JP Regular"/>
          <w:kern w:val="0"/>
          <w:szCs w:val="21"/>
        </w:rPr>
      </w:pPr>
      <w:r>
        <w:drawing>
          <wp:inline distT="0" distB="0" distL="114300" distR="114300">
            <wp:extent cx="5263515" cy="2895600"/>
            <wp:effectExtent l="0" t="0" r="9525" b="0"/>
            <wp:docPr id="3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5"/>
                    <pic:cNvPicPr>
                      <a:picLocks noChangeAspect="1"/>
                    </pic:cNvPicPr>
                  </pic:nvPicPr>
                  <pic:blipFill>
                    <a:blip r:embed="rId37"/>
                    <a:stretch>
                      <a:fillRect/>
                    </a:stretch>
                  </pic:blipFill>
                  <pic:spPr>
                    <a:xfrm>
                      <a:off x="0" y="0"/>
                      <a:ext cx="5263515" cy="2895600"/>
                    </a:xfrm>
                    <a:prstGeom prst="rect">
                      <a:avLst/>
                    </a:prstGeom>
                    <a:noFill/>
                    <a:ln>
                      <a:noFill/>
                    </a:ln>
                  </pic:spPr>
                </pic:pic>
              </a:graphicData>
            </a:graphic>
          </wp:inline>
        </w:drawing>
      </w:r>
    </w:p>
    <w:p>
      <w:pPr>
        <w:pStyle w:val="3"/>
        <w:spacing w:before="0" w:after="0" w:line="360" w:lineRule="auto"/>
      </w:pPr>
      <w:bookmarkStart w:id="18" w:name="_Toc25942901"/>
      <w:r>
        <w:rPr>
          <w:rFonts w:hint="eastAsia"/>
        </w:rPr>
        <w:t>4.2登录指引</w:t>
      </w:r>
      <w:bookmarkEnd w:id="18"/>
    </w:p>
    <w:p>
      <w:pPr>
        <w:pStyle w:val="4"/>
      </w:pPr>
      <w:bookmarkStart w:id="19" w:name="_Toc25942902"/>
      <w:r>
        <w:rPr>
          <w:rFonts w:hint="eastAsia"/>
        </w:rPr>
        <w:t>4.2.1添加用户</w:t>
      </w:r>
      <w:bookmarkEnd w:id="19"/>
    </w:p>
    <w:p>
      <w:pPr>
        <w:pStyle w:val="21"/>
        <w:numPr>
          <w:ilvl w:val="0"/>
          <w:numId w:val="6"/>
        </w:numPr>
        <w:spacing w:line="360" w:lineRule="auto"/>
        <w:ind w:firstLineChars="0"/>
        <w:rPr>
          <w:rFonts w:cs="Noto Sans CJK JP Regular" w:asciiTheme="minorEastAsia" w:hAnsiTheme="minorEastAsia"/>
          <w:kern w:val="0"/>
          <w:szCs w:val="21"/>
        </w:rPr>
      </w:pPr>
      <w:r>
        <w:rPr>
          <w:rFonts w:hint="eastAsia" w:cs="Noto Sans CJK JP Regular" w:asciiTheme="minorEastAsia" w:hAnsiTheme="minorEastAsia"/>
          <w:kern w:val="0"/>
          <w:szCs w:val="21"/>
        </w:rPr>
        <w:t>收到CA后先登录企业控制台添加用户信息，如下图点击用户及权限管理，用户管理，新增部门；</w:t>
      </w:r>
    </w:p>
    <w:p>
      <w:pPr>
        <w:pStyle w:val="21"/>
        <w:spacing w:line="360" w:lineRule="auto"/>
        <w:ind w:left="420" w:firstLine="0" w:firstLineChars="0"/>
      </w:pPr>
      <w:r>
        <w:drawing>
          <wp:inline distT="0" distB="0" distL="0" distR="0">
            <wp:extent cx="5273040" cy="1885950"/>
            <wp:effectExtent l="0" t="0" r="381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icPr>
                  <pic:blipFill>
                    <a:blip r:embed="rId38"/>
                    <a:stretch>
                      <a:fillRect/>
                    </a:stretch>
                  </pic:blipFill>
                  <pic:spPr>
                    <a:xfrm>
                      <a:off x="0" y="0"/>
                      <a:ext cx="5274310" cy="1886343"/>
                    </a:xfrm>
                    <a:prstGeom prst="rect">
                      <a:avLst/>
                    </a:prstGeom>
                  </pic:spPr>
                </pic:pic>
              </a:graphicData>
            </a:graphic>
          </wp:inline>
        </w:drawing>
      </w:r>
    </w:p>
    <w:p>
      <w:pPr>
        <w:pStyle w:val="21"/>
        <w:numPr>
          <w:ilvl w:val="0"/>
          <w:numId w:val="6"/>
        </w:numPr>
        <w:spacing w:line="360" w:lineRule="auto"/>
        <w:ind w:firstLineChars="0"/>
      </w:pPr>
      <w:r>
        <w:rPr>
          <w:rFonts w:hint="eastAsia"/>
        </w:rPr>
        <w:t>点击新增部门后跳出下面的界面，输入对应信息（注意：编号不知道或没有的可自己编辑）</w:t>
      </w:r>
    </w:p>
    <w:p>
      <w:pPr>
        <w:pStyle w:val="21"/>
        <w:spacing w:line="360" w:lineRule="auto"/>
        <w:ind w:left="420" w:firstLine="0" w:firstLineChars="0"/>
      </w:pPr>
      <w:r>
        <w:drawing>
          <wp:inline distT="0" distB="0" distL="0" distR="0">
            <wp:extent cx="5276850" cy="1866900"/>
            <wp:effectExtent l="0" t="0" r="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pic:cNvPicPr>
                  </pic:nvPicPr>
                  <pic:blipFill>
                    <a:blip r:embed="rId39"/>
                    <a:stretch>
                      <a:fillRect/>
                    </a:stretch>
                  </pic:blipFill>
                  <pic:spPr>
                    <a:xfrm>
                      <a:off x="0" y="0"/>
                      <a:ext cx="5274310" cy="1866002"/>
                    </a:xfrm>
                    <a:prstGeom prst="rect">
                      <a:avLst/>
                    </a:prstGeom>
                  </pic:spPr>
                </pic:pic>
              </a:graphicData>
            </a:graphic>
          </wp:inline>
        </w:drawing>
      </w:r>
    </w:p>
    <w:p>
      <w:pPr>
        <w:pStyle w:val="21"/>
        <w:numPr>
          <w:ilvl w:val="0"/>
          <w:numId w:val="6"/>
        </w:numPr>
        <w:spacing w:line="360" w:lineRule="auto"/>
        <w:ind w:firstLineChars="0"/>
      </w:pPr>
      <w:r>
        <w:rPr>
          <w:rFonts w:hint="eastAsia"/>
        </w:rPr>
        <w:t>新增部门后，光标选中已添加的部门，在最右边有【添加用户】按钮，点击添加用户添加对应的用户信息（注：只需填红色的必填项即可）</w:t>
      </w:r>
    </w:p>
    <w:p>
      <w:pPr>
        <w:pStyle w:val="21"/>
        <w:spacing w:line="360" w:lineRule="auto"/>
        <w:ind w:left="420" w:firstLine="0" w:firstLineChars="0"/>
        <w:rPr>
          <w:rFonts w:hint="eastAsia"/>
        </w:rPr>
      </w:pPr>
      <w:r>
        <w:drawing>
          <wp:inline distT="0" distB="0" distL="0" distR="0">
            <wp:extent cx="5274310" cy="2393950"/>
            <wp:effectExtent l="0" t="0" r="2540" b="635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1"/>
                    </pic:cNvPicPr>
                  </pic:nvPicPr>
                  <pic:blipFill>
                    <a:blip r:embed="rId40"/>
                    <a:stretch>
                      <a:fillRect/>
                    </a:stretch>
                  </pic:blipFill>
                  <pic:spPr>
                    <a:xfrm>
                      <a:off x="0" y="0"/>
                      <a:ext cx="5274310" cy="2394195"/>
                    </a:xfrm>
                    <a:prstGeom prst="rect">
                      <a:avLst/>
                    </a:prstGeom>
                  </pic:spPr>
                </pic:pic>
              </a:graphicData>
            </a:graphic>
          </wp:inline>
        </w:drawing>
      </w:r>
    </w:p>
    <w:p>
      <w:pPr>
        <w:pStyle w:val="21"/>
        <w:spacing w:line="360" w:lineRule="auto"/>
        <w:ind w:left="420" w:firstLine="0" w:firstLineChars="0"/>
      </w:pPr>
      <w:r>
        <w:rPr>
          <w:rFonts w:hint="eastAsia"/>
        </w:rPr>
        <w:t>此处添加的用户信息必须和CA上面的用户信息一致，CA是在那个企业下面办理的就添加到对应的企业，是一一对应的，否则无法使用。</w:t>
      </w:r>
    </w:p>
    <w:p>
      <w:pPr>
        <w:pStyle w:val="21"/>
        <w:spacing w:line="360" w:lineRule="auto"/>
        <w:ind w:left="420" w:firstLine="0" w:firstLineChars="0"/>
      </w:pPr>
      <w:r>
        <w:drawing>
          <wp:inline distT="0" distB="0" distL="0" distR="0">
            <wp:extent cx="5274310" cy="2365375"/>
            <wp:effectExtent l="0" t="0" r="2540"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a:picLocks noChangeAspect="1"/>
                    </pic:cNvPicPr>
                  </pic:nvPicPr>
                  <pic:blipFill>
                    <a:blip r:embed="rId41"/>
                    <a:stretch>
                      <a:fillRect/>
                    </a:stretch>
                  </pic:blipFill>
                  <pic:spPr>
                    <a:xfrm>
                      <a:off x="0" y="0"/>
                      <a:ext cx="5274310" cy="2365504"/>
                    </a:xfrm>
                    <a:prstGeom prst="rect">
                      <a:avLst/>
                    </a:prstGeom>
                  </pic:spPr>
                </pic:pic>
              </a:graphicData>
            </a:graphic>
          </wp:inline>
        </w:drawing>
      </w:r>
    </w:p>
    <w:p>
      <w:pPr>
        <w:pStyle w:val="21"/>
        <w:numPr>
          <w:ilvl w:val="0"/>
          <w:numId w:val="6"/>
        </w:numPr>
        <w:spacing w:line="360" w:lineRule="auto"/>
        <w:ind w:firstLineChars="0"/>
      </w:pPr>
      <w:r>
        <w:rPr>
          <w:rFonts w:hint="eastAsia"/>
        </w:rPr>
        <w:t>添加后点击保存，就可以用CA在非招标采购平台登录了。</w:t>
      </w:r>
    </w:p>
    <w:p>
      <w:pPr>
        <w:pStyle w:val="21"/>
        <w:spacing w:line="360" w:lineRule="auto"/>
        <w:ind w:left="420" w:firstLine="0" w:firstLineChars="0"/>
        <w:rPr>
          <w:rFonts w:hint="eastAsia" w:ascii="Trebuchet MS" w:hAnsi="Noto Sans CJK JP Regular" w:cs="Noto Sans CJK JP Regular"/>
          <w:kern w:val="0"/>
          <w:szCs w:val="21"/>
        </w:rPr>
      </w:pPr>
      <w:r>
        <w:drawing>
          <wp:inline distT="0" distB="0" distL="114300" distR="114300">
            <wp:extent cx="5266690" cy="2472055"/>
            <wp:effectExtent l="0" t="0" r="6350" b="12065"/>
            <wp:docPr id="3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6"/>
                    <pic:cNvPicPr>
                      <a:picLocks noChangeAspect="1"/>
                    </pic:cNvPicPr>
                  </pic:nvPicPr>
                  <pic:blipFill>
                    <a:blip r:embed="rId42"/>
                    <a:stretch>
                      <a:fillRect/>
                    </a:stretch>
                  </pic:blipFill>
                  <pic:spPr>
                    <a:xfrm>
                      <a:off x="0" y="0"/>
                      <a:ext cx="5266690" cy="2472055"/>
                    </a:xfrm>
                    <a:prstGeom prst="rect">
                      <a:avLst/>
                    </a:prstGeom>
                    <a:noFill/>
                    <a:ln>
                      <a:noFill/>
                    </a:ln>
                  </pic:spPr>
                </pic:pic>
              </a:graphicData>
            </a:graphic>
          </wp:inline>
        </w:drawing>
      </w:r>
    </w:p>
    <w:p>
      <w:pPr>
        <w:pStyle w:val="4"/>
      </w:pPr>
      <w:bookmarkStart w:id="20" w:name="_Toc25942903"/>
      <w:r>
        <w:rPr>
          <w:rFonts w:hint="eastAsia"/>
        </w:rPr>
        <w:t>4.2.2角色分配</w:t>
      </w:r>
      <w:bookmarkEnd w:id="20"/>
    </w:p>
    <w:p>
      <w:pPr>
        <w:pStyle w:val="21"/>
        <w:numPr>
          <w:ilvl w:val="0"/>
          <w:numId w:val="6"/>
        </w:numPr>
        <w:spacing w:line="360" w:lineRule="auto"/>
        <w:ind w:firstLineChars="0"/>
        <w:rPr>
          <w:rFonts w:hint="eastAsia" w:ascii="Trebuchet MS" w:hAnsi="Noto Sans CJK JP Regular" w:cs="Noto Sans CJK JP Regular"/>
          <w:kern w:val="0"/>
          <w:szCs w:val="21"/>
        </w:rPr>
      </w:pPr>
      <w:r>
        <w:rPr>
          <w:rFonts w:hint="eastAsia" w:ascii="Trebuchet MS" w:hAnsi="Noto Sans CJK JP Regular" w:cs="Noto Sans CJK JP Regular"/>
          <w:kern w:val="0"/>
          <w:szCs w:val="21"/>
        </w:rPr>
        <w:t>如需要登录招标采购平台则需要添加角色进行分配权限，具体操作如下：</w:t>
      </w:r>
    </w:p>
    <w:p>
      <w:pPr>
        <w:pStyle w:val="21"/>
        <w:spacing w:line="360" w:lineRule="auto"/>
        <w:ind w:left="420" w:firstLine="0" w:firstLineChars="0"/>
        <w:rPr>
          <w:rFonts w:hint="eastAsia" w:ascii="Trebuchet MS" w:hAnsi="Noto Sans CJK JP Regular" w:cs="Noto Sans CJK JP Regular"/>
          <w:kern w:val="0"/>
          <w:szCs w:val="21"/>
        </w:rPr>
      </w:pPr>
      <w:r>
        <w:drawing>
          <wp:inline distT="0" distB="0" distL="0" distR="0">
            <wp:extent cx="5276850" cy="2400300"/>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43"/>
                    <a:stretch>
                      <a:fillRect/>
                    </a:stretch>
                  </pic:blipFill>
                  <pic:spPr>
                    <a:xfrm>
                      <a:off x="0" y="0"/>
                      <a:ext cx="5274310" cy="2399145"/>
                    </a:xfrm>
                    <a:prstGeom prst="rect">
                      <a:avLst/>
                    </a:prstGeom>
                  </pic:spPr>
                </pic:pic>
              </a:graphicData>
            </a:graphic>
          </wp:inline>
        </w:drawing>
      </w:r>
    </w:p>
    <w:p>
      <w:pPr>
        <w:pStyle w:val="21"/>
        <w:spacing w:line="360" w:lineRule="auto"/>
        <w:ind w:left="420" w:firstLine="0" w:firstLineChars="0"/>
        <w:rPr>
          <w:rFonts w:hint="eastAsia" w:ascii="Trebuchet MS" w:hAnsi="Noto Sans CJK JP Regular" w:cs="Noto Sans CJK JP Regular"/>
          <w:kern w:val="0"/>
          <w:szCs w:val="21"/>
        </w:rPr>
      </w:pPr>
      <w:r>
        <w:rPr>
          <w:rFonts w:hint="eastAsia" w:ascii="Trebuchet MS" w:hAnsi="Noto Sans CJK JP Regular" w:cs="Noto Sans CJK JP Regular"/>
          <w:kern w:val="0"/>
          <w:szCs w:val="21"/>
        </w:rPr>
        <w:t>登录企业控制台用户及权限管理下的角色管模块，点击添加；</w:t>
      </w:r>
    </w:p>
    <w:p>
      <w:pPr>
        <w:pStyle w:val="21"/>
        <w:spacing w:line="360" w:lineRule="auto"/>
        <w:ind w:left="420" w:firstLine="0" w:firstLineChars="0"/>
        <w:rPr>
          <w:rFonts w:hint="eastAsia" w:ascii="Trebuchet MS" w:hAnsi="Noto Sans CJK JP Regular" w:cs="Noto Sans CJK JP Regular"/>
          <w:kern w:val="0"/>
          <w:szCs w:val="21"/>
        </w:rPr>
      </w:pPr>
      <w:r>
        <w:drawing>
          <wp:inline distT="0" distB="0" distL="0" distR="0">
            <wp:extent cx="5274945" cy="2371725"/>
            <wp:effectExtent l="0" t="0" r="1905"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icPr>
                  <pic:blipFill>
                    <a:blip r:embed="rId44"/>
                    <a:stretch>
                      <a:fillRect/>
                    </a:stretch>
                  </pic:blipFill>
                  <pic:spPr>
                    <a:xfrm>
                      <a:off x="0" y="0"/>
                      <a:ext cx="5274310" cy="2371389"/>
                    </a:xfrm>
                    <a:prstGeom prst="rect">
                      <a:avLst/>
                    </a:prstGeom>
                  </pic:spPr>
                </pic:pic>
              </a:graphicData>
            </a:graphic>
          </wp:inline>
        </w:drawing>
      </w:r>
    </w:p>
    <w:p>
      <w:pPr>
        <w:pStyle w:val="21"/>
        <w:spacing w:line="360" w:lineRule="auto"/>
        <w:ind w:left="420" w:firstLine="0" w:firstLineChars="0"/>
        <w:rPr>
          <w:rFonts w:hint="eastAsia" w:ascii="Trebuchet MS" w:hAnsi="Noto Sans CJK JP Regular" w:cs="Noto Sans CJK JP Regular"/>
          <w:kern w:val="0"/>
          <w:szCs w:val="21"/>
        </w:rPr>
      </w:pPr>
      <w:r>
        <w:rPr>
          <w:rFonts w:hint="eastAsia" w:ascii="Trebuchet MS" w:hAnsi="Noto Sans CJK JP Regular" w:cs="Noto Sans CJK JP Regular"/>
          <w:kern w:val="0"/>
          <w:szCs w:val="21"/>
        </w:rPr>
        <w:t>输入角色名称，这个不限制可自己进行编辑；保存后点击分配权限，可进行权限的选择，如为招标人，要在招标平台进行项目可选择权限全选，选完之后保存。</w:t>
      </w:r>
    </w:p>
    <w:p>
      <w:pPr>
        <w:pStyle w:val="21"/>
        <w:spacing w:line="360" w:lineRule="auto"/>
        <w:ind w:left="420" w:firstLine="0" w:firstLineChars="0"/>
        <w:rPr>
          <w:rFonts w:hint="eastAsia" w:ascii="Trebuchet MS" w:hAnsi="Noto Sans CJK JP Regular" w:cs="Noto Sans CJK JP Regular"/>
          <w:kern w:val="0"/>
          <w:szCs w:val="21"/>
        </w:rPr>
      </w:pPr>
      <w:r>
        <w:drawing>
          <wp:inline distT="0" distB="0" distL="0" distR="0">
            <wp:extent cx="5276850" cy="2076450"/>
            <wp:effectExtent l="0" t="0" r="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icPr>
                  <pic:blipFill>
                    <a:blip r:embed="rId45"/>
                    <a:stretch>
                      <a:fillRect/>
                    </a:stretch>
                  </pic:blipFill>
                  <pic:spPr>
                    <a:xfrm>
                      <a:off x="0" y="0"/>
                      <a:ext cx="5274310" cy="2075451"/>
                    </a:xfrm>
                    <a:prstGeom prst="rect">
                      <a:avLst/>
                    </a:prstGeom>
                  </pic:spPr>
                </pic:pic>
              </a:graphicData>
            </a:graphic>
          </wp:inline>
        </w:drawing>
      </w:r>
    </w:p>
    <w:p>
      <w:pPr>
        <w:pStyle w:val="21"/>
        <w:spacing w:line="360" w:lineRule="auto"/>
        <w:ind w:left="420" w:firstLine="0" w:firstLineChars="0"/>
        <w:rPr>
          <w:rFonts w:hint="eastAsia" w:ascii="Trebuchet MS" w:hAnsi="Noto Sans CJK JP Regular" w:cs="Noto Sans CJK JP Regular"/>
          <w:kern w:val="0"/>
          <w:szCs w:val="21"/>
        </w:rPr>
      </w:pPr>
      <w:r>
        <w:drawing>
          <wp:inline distT="0" distB="0" distL="0" distR="0">
            <wp:extent cx="5272405" cy="2066925"/>
            <wp:effectExtent l="0" t="0" r="4445"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pic:cNvPicPr>
                  </pic:nvPicPr>
                  <pic:blipFill>
                    <a:blip r:embed="rId46"/>
                    <a:stretch>
                      <a:fillRect/>
                    </a:stretch>
                  </pic:blipFill>
                  <pic:spPr>
                    <a:xfrm>
                      <a:off x="0" y="0"/>
                      <a:ext cx="5274310" cy="2067578"/>
                    </a:xfrm>
                    <a:prstGeom prst="rect">
                      <a:avLst/>
                    </a:prstGeom>
                  </pic:spPr>
                </pic:pic>
              </a:graphicData>
            </a:graphic>
          </wp:inline>
        </w:drawing>
      </w:r>
    </w:p>
    <w:p>
      <w:pPr>
        <w:pStyle w:val="21"/>
        <w:spacing w:line="360" w:lineRule="auto"/>
        <w:ind w:left="420" w:firstLine="0" w:firstLineChars="0"/>
        <w:rPr>
          <w:rFonts w:hint="eastAsia" w:ascii="Trebuchet MS" w:hAnsi="Noto Sans CJK JP Regular" w:cs="Noto Sans CJK JP Regular"/>
          <w:kern w:val="0"/>
          <w:szCs w:val="21"/>
        </w:rPr>
      </w:pPr>
      <w:r>
        <w:rPr>
          <w:rFonts w:hint="eastAsia" w:ascii="Trebuchet MS" w:hAnsi="Noto Sans CJK JP Regular" w:cs="Noto Sans CJK JP Regular"/>
          <w:kern w:val="0"/>
          <w:szCs w:val="21"/>
        </w:rPr>
        <w:t>保存后返回用户管理点击添加的用户后面的角色分配，选择对应的角色保存后就可以登录招标采购平台了。</w:t>
      </w:r>
    </w:p>
    <w:p>
      <w:pPr>
        <w:pStyle w:val="21"/>
        <w:spacing w:line="360" w:lineRule="auto"/>
        <w:ind w:left="420" w:firstLine="0" w:firstLineChars="0"/>
        <w:rPr>
          <w:rFonts w:hint="eastAsia" w:ascii="Trebuchet MS" w:hAnsi="Noto Sans CJK JP Regular" w:cs="Noto Sans CJK JP Regular"/>
          <w:kern w:val="0"/>
          <w:szCs w:val="21"/>
        </w:rPr>
      </w:pPr>
      <w:r>
        <w:drawing>
          <wp:inline distT="0" distB="0" distL="0" distR="0">
            <wp:extent cx="5266055" cy="1990725"/>
            <wp:effectExtent l="0" t="0" r="0" b="0"/>
            <wp:docPr id="237" name="图片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图片 237"/>
                    <pic:cNvPicPr>
                      <a:picLocks noChangeAspect="1"/>
                    </pic:cNvPicPr>
                  </pic:nvPicPr>
                  <pic:blipFill>
                    <a:blip r:embed="rId47"/>
                    <a:stretch>
                      <a:fillRect/>
                    </a:stretch>
                  </pic:blipFill>
                  <pic:spPr>
                    <a:xfrm>
                      <a:off x="0" y="0"/>
                      <a:ext cx="5274310" cy="1993768"/>
                    </a:xfrm>
                    <a:prstGeom prst="rect">
                      <a:avLst/>
                    </a:prstGeom>
                  </pic:spPr>
                </pic:pic>
              </a:graphicData>
            </a:graphic>
          </wp:inline>
        </w:drawing>
      </w:r>
      <w:r>
        <w:t xml:space="preserve"> </w:t>
      </w:r>
      <w:r>
        <w:drawing>
          <wp:inline distT="0" distB="0" distL="0" distR="0">
            <wp:extent cx="5274310" cy="1942465"/>
            <wp:effectExtent l="0" t="0" r="2540" b="635"/>
            <wp:docPr id="238" name="图片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图片 238"/>
                    <pic:cNvPicPr>
                      <a:picLocks noChangeAspect="1"/>
                    </pic:cNvPicPr>
                  </pic:nvPicPr>
                  <pic:blipFill>
                    <a:blip r:embed="rId48"/>
                    <a:stretch>
                      <a:fillRect/>
                    </a:stretch>
                  </pic:blipFill>
                  <pic:spPr>
                    <a:xfrm>
                      <a:off x="0" y="0"/>
                      <a:ext cx="5274310" cy="1943070"/>
                    </a:xfrm>
                    <a:prstGeom prst="rect">
                      <a:avLst/>
                    </a:prstGeom>
                  </pic:spPr>
                </pic:pic>
              </a:graphicData>
            </a:graphic>
          </wp:inline>
        </w:drawing>
      </w:r>
    </w:p>
    <w:p>
      <w:pPr>
        <w:spacing w:line="360" w:lineRule="auto"/>
        <w:rPr>
          <w:rFonts w:hint="eastAsia" w:ascii="Trebuchet MS" w:hAnsi="Noto Sans CJK JP Regular" w:cs="Noto Sans CJK JP Regular"/>
          <w:kern w:val="0"/>
          <w:szCs w:val="21"/>
        </w:rPr>
      </w:pPr>
    </w:p>
    <w:p>
      <w:pPr>
        <w:pStyle w:val="21"/>
        <w:numPr>
          <w:ilvl w:val="0"/>
          <w:numId w:val="6"/>
        </w:numPr>
        <w:spacing w:line="360" w:lineRule="auto"/>
        <w:ind w:firstLineChars="0"/>
        <w:rPr>
          <w:rFonts w:hint="eastAsia" w:ascii="Trebuchet MS" w:hAnsi="Noto Sans CJK JP Regular" w:cs="Noto Sans CJK JP Regular"/>
          <w:kern w:val="0"/>
          <w:szCs w:val="21"/>
        </w:rPr>
      </w:pPr>
      <w:r>
        <w:rPr>
          <w:rFonts w:hint="eastAsia" w:ascii="Trebuchet MS" w:hAnsi="Noto Sans CJK JP Regular" w:cs="Noto Sans CJK JP Regular"/>
          <w:kern w:val="0"/>
          <w:szCs w:val="21"/>
        </w:rPr>
        <w:t>投标人：参加招标项目的投标——使用企业证书登录【供应商登录】-【投标系统登录入口】</w:t>
      </w:r>
    </w:p>
    <w:p>
      <w:pPr>
        <w:pStyle w:val="21"/>
        <w:numPr>
          <w:ilvl w:val="0"/>
          <w:numId w:val="6"/>
        </w:numPr>
        <w:spacing w:line="360" w:lineRule="auto"/>
        <w:ind w:firstLineChars="0"/>
        <w:rPr>
          <w:rFonts w:hint="eastAsia" w:ascii="Trebuchet MS" w:hAnsi="Noto Sans CJK JP Regular" w:cs="Noto Sans CJK JP Regular"/>
          <w:kern w:val="0"/>
          <w:szCs w:val="21"/>
        </w:rPr>
      </w:pPr>
      <w:r>
        <w:rPr>
          <w:rFonts w:hint="eastAsia" w:ascii="Trebuchet MS" w:hAnsi="Noto Sans CJK JP Regular" w:cs="Noto Sans CJK JP Regular"/>
          <w:kern w:val="0"/>
          <w:szCs w:val="21"/>
        </w:rPr>
        <w:t>参加非招标项目的报价——企业信息审核通过后使用账号和密码或 企业CA 数字证书登录【供应商</w:t>
      </w:r>
      <w:r>
        <w:rPr>
          <w:rFonts w:hint="eastAsia" w:ascii="Trebuchet MS" w:hAnsi="Noto Sans CJK JP Regular" w:cs="Noto Sans CJK JP Regular"/>
          <w:kern w:val="0"/>
          <w:szCs w:val="21"/>
          <w:lang w:val="en-US" w:eastAsia="zh-CN"/>
        </w:rPr>
        <w:t>专区</w:t>
      </w:r>
      <w:r>
        <w:rPr>
          <w:rFonts w:hint="eastAsia" w:ascii="Trebuchet MS" w:hAnsi="Noto Sans CJK JP Regular" w:cs="Noto Sans CJK JP Regular"/>
          <w:kern w:val="0"/>
          <w:szCs w:val="21"/>
        </w:rPr>
        <w:t>登录】</w:t>
      </w:r>
    </w:p>
    <w:p>
      <w:pPr>
        <w:spacing w:line="360" w:lineRule="auto"/>
        <w:rPr>
          <w:rFonts w:hint="eastAsia" w:ascii="Trebuchet MS" w:hAnsi="Noto Sans CJK JP Regular" w:cs="Noto Sans CJK JP Regular"/>
          <w:kern w:val="0"/>
          <w:szCs w:val="21"/>
        </w:rPr>
      </w:pPr>
      <w:r>
        <w:drawing>
          <wp:inline distT="0" distB="0" distL="114300" distR="114300">
            <wp:extent cx="5266055" cy="2947670"/>
            <wp:effectExtent l="0" t="0" r="6985" b="8890"/>
            <wp:docPr id="3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7"/>
                    <pic:cNvPicPr>
                      <a:picLocks noChangeAspect="1"/>
                    </pic:cNvPicPr>
                  </pic:nvPicPr>
                  <pic:blipFill>
                    <a:blip r:embed="rId49"/>
                    <a:stretch>
                      <a:fillRect/>
                    </a:stretch>
                  </pic:blipFill>
                  <pic:spPr>
                    <a:xfrm>
                      <a:off x="0" y="0"/>
                      <a:ext cx="5266055" cy="2947670"/>
                    </a:xfrm>
                    <a:prstGeom prst="rect">
                      <a:avLst/>
                    </a:prstGeom>
                    <a:noFill/>
                    <a:ln>
                      <a:noFill/>
                    </a:ln>
                  </pic:spPr>
                </pic:pic>
              </a:graphicData>
            </a:graphic>
          </wp:inline>
        </w:drawing>
      </w:r>
    </w:p>
    <w:p>
      <w:pPr>
        <w:spacing w:line="360" w:lineRule="auto"/>
        <w:rPr>
          <w:rFonts w:hint="eastAsia" w:ascii="Trebuchet MS" w:hAnsi="Noto Sans CJK JP Regular" w:cs="Noto Sans CJK JP Regular"/>
          <w:kern w:val="0"/>
          <w:szCs w:val="21"/>
        </w:rPr>
      </w:pPr>
      <w:r>
        <w:drawing>
          <wp:inline distT="0" distB="0" distL="114300" distR="114300">
            <wp:extent cx="5271135" cy="2514600"/>
            <wp:effectExtent l="0" t="0" r="1905" b="0"/>
            <wp:docPr id="37"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8"/>
                    <pic:cNvPicPr>
                      <a:picLocks noChangeAspect="1"/>
                    </pic:cNvPicPr>
                  </pic:nvPicPr>
                  <pic:blipFill>
                    <a:blip r:embed="rId50"/>
                    <a:stretch>
                      <a:fillRect/>
                    </a:stretch>
                  </pic:blipFill>
                  <pic:spPr>
                    <a:xfrm>
                      <a:off x="0" y="0"/>
                      <a:ext cx="5271135" cy="2514600"/>
                    </a:xfrm>
                    <a:prstGeom prst="rect">
                      <a:avLst/>
                    </a:prstGeom>
                    <a:noFill/>
                    <a:ln>
                      <a:noFill/>
                    </a:ln>
                  </pic:spPr>
                </pic:pic>
              </a:graphicData>
            </a:graphic>
          </wp:inline>
        </w:drawing>
      </w:r>
    </w:p>
    <w:p>
      <w:pPr>
        <w:pStyle w:val="21"/>
        <w:numPr>
          <w:ilvl w:val="0"/>
          <w:numId w:val="7"/>
        </w:numPr>
        <w:spacing w:line="360" w:lineRule="auto"/>
        <w:ind w:firstLineChars="0"/>
        <w:rPr>
          <w:rFonts w:hint="eastAsia" w:ascii="Trebuchet MS" w:hAnsi="Noto Sans CJK JP Regular" w:cs="Noto Sans CJK JP Regular"/>
          <w:kern w:val="0"/>
          <w:szCs w:val="21"/>
        </w:rPr>
      </w:pPr>
      <w:r>
        <w:rPr>
          <w:rFonts w:hint="eastAsia" w:ascii="Trebuchet MS" w:hAnsi="Noto Sans CJK JP Regular" w:cs="Noto Sans CJK JP Regular"/>
          <w:kern w:val="0"/>
          <w:szCs w:val="21"/>
        </w:rPr>
        <w:t>招标人/招标代理：发布招标项目——使用 业务人员CA 数字证书登录【采购人员登录】-【招标系统登录入口】</w:t>
      </w:r>
    </w:p>
    <w:p>
      <w:pPr>
        <w:pStyle w:val="21"/>
        <w:numPr>
          <w:ilvl w:val="0"/>
          <w:numId w:val="7"/>
        </w:numPr>
        <w:spacing w:line="360" w:lineRule="auto"/>
        <w:ind w:firstLineChars="0"/>
        <w:rPr>
          <w:rFonts w:hint="eastAsia" w:ascii="Trebuchet MS" w:hAnsi="Noto Sans CJK JP Regular" w:cs="Noto Sans CJK JP Regular"/>
          <w:kern w:val="0"/>
          <w:szCs w:val="21"/>
        </w:rPr>
      </w:pPr>
      <w:r>
        <w:rPr>
          <w:rFonts w:hint="eastAsia" w:ascii="Trebuchet MS" w:hAnsi="Noto Sans CJK JP Regular" w:cs="Noto Sans CJK JP Regular"/>
          <w:kern w:val="0"/>
          <w:szCs w:val="21"/>
        </w:rPr>
        <w:t>发布非招标项目——使用 CA 数字证书登录【采购人员登录】--【非招标系统采购人</w:t>
      </w:r>
      <w:r>
        <w:rPr>
          <w:rFonts w:hint="eastAsia" w:ascii="Trebuchet MS" w:hAnsi="Noto Sans CJK JP Regular" w:cs="Noto Sans CJK JP Regular"/>
          <w:kern w:val="0"/>
          <w:szCs w:val="21"/>
          <w:lang w:val="en-US" w:eastAsia="zh-CN"/>
        </w:rPr>
        <w:t>专区</w:t>
      </w:r>
      <w:r>
        <w:rPr>
          <w:rFonts w:hint="eastAsia" w:ascii="Trebuchet MS" w:hAnsi="Noto Sans CJK JP Regular" w:cs="Noto Sans CJK JP Regular"/>
          <w:kern w:val="0"/>
          <w:szCs w:val="21"/>
        </w:rPr>
        <w:t>入口】</w:t>
      </w:r>
    </w:p>
    <w:p>
      <w:pPr>
        <w:spacing w:line="360" w:lineRule="auto"/>
        <w:rPr>
          <w:b/>
        </w:rPr>
      </w:pPr>
      <w:r>
        <w:drawing>
          <wp:inline distT="0" distB="0" distL="114300" distR="114300">
            <wp:extent cx="5271770" cy="3235325"/>
            <wp:effectExtent l="0" t="0" r="1270" b="10795"/>
            <wp:docPr id="3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9"/>
                    <pic:cNvPicPr>
                      <a:picLocks noChangeAspect="1"/>
                    </pic:cNvPicPr>
                  </pic:nvPicPr>
                  <pic:blipFill>
                    <a:blip r:embed="rId51"/>
                    <a:stretch>
                      <a:fillRect/>
                    </a:stretch>
                  </pic:blipFill>
                  <pic:spPr>
                    <a:xfrm>
                      <a:off x="0" y="0"/>
                      <a:ext cx="5271770" cy="3235325"/>
                    </a:xfrm>
                    <a:prstGeom prst="rect">
                      <a:avLst/>
                    </a:prstGeom>
                    <a:noFill/>
                    <a:ln>
                      <a:noFill/>
                    </a:ln>
                  </pic:spPr>
                </pic:pic>
              </a:graphicData>
            </a:graphic>
          </wp:inline>
        </w:drawing>
      </w:r>
    </w:p>
    <w:p>
      <w:pPr>
        <w:spacing w:line="360" w:lineRule="auto"/>
      </w:pPr>
      <w:r>
        <w:drawing>
          <wp:inline distT="0" distB="0" distL="114300" distR="114300">
            <wp:extent cx="5264785" cy="2800350"/>
            <wp:effectExtent l="0" t="0" r="8255" b="3810"/>
            <wp:docPr id="39"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10"/>
                    <pic:cNvPicPr>
                      <a:picLocks noChangeAspect="1"/>
                    </pic:cNvPicPr>
                  </pic:nvPicPr>
                  <pic:blipFill>
                    <a:blip r:embed="rId52"/>
                    <a:stretch>
                      <a:fillRect/>
                    </a:stretch>
                  </pic:blipFill>
                  <pic:spPr>
                    <a:xfrm>
                      <a:off x="0" y="0"/>
                      <a:ext cx="5264785" cy="2800350"/>
                    </a:xfrm>
                    <a:prstGeom prst="rect">
                      <a:avLst/>
                    </a:prstGeom>
                    <a:noFill/>
                    <a:ln>
                      <a:noFill/>
                    </a:ln>
                  </pic:spPr>
                </pic:pic>
              </a:graphicData>
            </a:graphic>
          </wp:inline>
        </w:drawing>
      </w:r>
      <w:bookmarkStart w:id="21" w:name="_GoBack"/>
      <w:bookmarkEnd w:id="21"/>
    </w:p>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Noto Sans CJK JP Regular">
    <w:altName w:val="Arial"/>
    <w:panose1 w:val="00000000000000000000"/>
    <w:charset w:val="00"/>
    <w:family w:val="swiss"/>
    <w:pitch w:val="default"/>
    <w:sig w:usb0="00000000" w:usb1="00000000" w:usb2="00000000" w:usb3="00000000" w:csb0="00000000" w:csb1="00000000"/>
  </w:font>
  <w:font w:name="Noto Sans Mono CJK JP Regular">
    <w:altName w:val="Arial"/>
    <w:panose1 w:val="00000000000000000000"/>
    <w:charset w:val="00"/>
    <w:family w:val="swiss"/>
    <w:pitch w:val="default"/>
    <w:sig w:usb0="00000000" w:usb1="00000000" w:usb2="00000000" w:usb3="00000000" w:csb0="00000000" w:csb1="00000000"/>
  </w:font>
  <w:font w:name="Trebuchet MS">
    <w:panose1 w:val="020B0603020202020204"/>
    <w:charset w:val="00"/>
    <w:family w:val="swiss"/>
    <w:pitch w:val="default"/>
    <w:sig w:usb0="00000687" w:usb1="00000000" w:usb2="00000000" w:usb3="00000000" w:csb0="200000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26491502"/>
    </w:sdtPr>
    <w:sdtContent>
      <w:p>
        <w:pPr>
          <w:pStyle w:val="8"/>
          <w:jc w:val="center"/>
        </w:pPr>
        <w:r>
          <w:fldChar w:fldCharType="begin"/>
        </w:r>
        <w:r>
          <w:instrText xml:space="preserve">PAGE   \* MERGEFORMAT</w:instrText>
        </w:r>
        <w:r>
          <w:fldChar w:fldCharType="separate"/>
        </w:r>
        <w:r>
          <w:rPr>
            <w:lang w:val="zh-CN"/>
          </w:rPr>
          <w:t>16</w:t>
        </w:r>
        <w:r>
          <w:fldChar w:fldCharType="end"/>
        </w:r>
      </w:p>
    </w:sdtContent>
  </w:sdt>
  <w:p>
    <w:pPr>
      <w:pStyle w:val="8"/>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EB12133"/>
    <w:multiLevelType w:val="multilevel"/>
    <w:tmpl w:val="1EB12133"/>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1">
    <w:nsid w:val="3DF06A51"/>
    <w:multiLevelType w:val="multilevel"/>
    <w:tmpl w:val="3DF06A51"/>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2">
    <w:nsid w:val="44D034F0"/>
    <w:multiLevelType w:val="multilevel"/>
    <w:tmpl w:val="44D034F0"/>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3">
    <w:nsid w:val="45482F18"/>
    <w:multiLevelType w:val="multilevel"/>
    <w:tmpl w:val="45482F18"/>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4">
    <w:nsid w:val="54BA3BC8"/>
    <w:multiLevelType w:val="multilevel"/>
    <w:tmpl w:val="54BA3BC8"/>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5">
    <w:nsid w:val="64D1694B"/>
    <w:multiLevelType w:val="multilevel"/>
    <w:tmpl w:val="64D1694B"/>
    <w:lvl w:ilvl="0" w:tentative="0">
      <w:start w:val="1"/>
      <w:numFmt w:val="bullet"/>
      <w:lvlText w:val=""/>
      <w:lvlJc w:val="left"/>
      <w:pPr>
        <w:ind w:left="620" w:hanging="420"/>
      </w:pPr>
      <w:rPr>
        <w:rFonts w:hint="default" w:ascii="Wingdings" w:hAnsi="Wingdings"/>
      </w:rPr>
    </w:lvl>
    <w:lvl w:ilvl="1" w:tentative="0">
      <w:start w:val="1"/>
      <w:numFmt w:val="bullet"/>
      <w:lvlText w:val=""/>
      <w:lvlJc w:val="left"/>
      <w:pPr>
        <w:ind w:left="1040" w:hanging="420"/>
      </w:pPr>
      <w:rPr>
        <w:rFonts w:hint="default" w:ascii="Wingdings" w:hAnsi="Wingdings"/>
      </w:rPr>
    </w:lvl>
    <w:lvl w:ilvl="2" w:tentative="0">
      <w:start w:val="1"/>
      <w:numFmt w:val="bullet"/>
      <w:lvlText w:val=""/>
      <w:lvlJc w:val="left"/>
      <w:pPr>
        <w:ind w:left="1460" w:hanging="420"/>
      </w:pPr>
      <w:rPr>
        <w:rFonts w:hint="default" w:ascii="Wingdings" w:hAnsi="Wingdings"/>
      </w:rPr>
    </w:lvl>
    <w:lvl w:ilvl="3" w:tentative="0">
      <w:start w:val="1"/>
      <w:numFmt w:val="bullet"/>
      <w:lvlText w:val=""/>
      <w:lvlJc w:val="left"/>
      <w:pPr>
        <w:ind w:left="1880" w:hanging="420"/>
      </w:pPr>
      <w:rPr>
        <w:rFonts w:hint="default" w:ascii="Wingdings" w:hAnsi="Wingdings"/>
      </w:rPr>
    </w:lvl>
    <w:lvl w:ilvl="4" w:tentative="0">
      <w:start w:val="1"/>
      <w:numFmt w:val="bullet"/>
      <w:lvlText w:val=""/>
      <w:lvlJc w:val="left"/>
      <w:pPr>
        <w:ind w:left="2300" w:hanging="420"/>
      </w:pPr>
      <w:rPr>
        <w:rFonts w:hint="default" w:ascii="Wingdings" w:hAnsi="Wingdings"/>
      </w:rPr>
    </w:lvl>
    <w:lvl w:ilvl="5" w:tentative="0">
      <w:start w:val="1"/>
      <w:numFmt w:val="bullet"/>
      <w:lvlText w:val=""/>
      <w:lvlJc w:val="left"/>
      <w:pPr>
        <w:ind w:left="2720" w:hanging="420"/>
      </w:pPr>
      <w:rPr>
        <w:rFonts w:hint="default" w:ascii="Wingdings" w:hAnsi="Wingdings"/>
      </w:rPr>
    </w:lvl>
    <w:lvl w:ilvl="6" w:tentative="0">
      <w:start w:val="1"/>
      <w:numFmt w:val="bullet"/>
      <w:lvlText w:val=""/>
      <w:lvlJc w:val="left"/>
      <w:pPr>
        <w:ind w:left="3140" w:hanging="420"/>
      </w:pPr>
      <w:rPr>
        <w:rFonts w:hint="default" w:ascii="Wingdings" w:hAnsi="Wingdings"/>
      </w:rPr>
    </w:lvl>
    <w:lvl w:ilvl="7" w:tentative="0">
      <w:start w:val="1"/>
      <w:numFmt w:val="bullet"/>
      <w:lvlText w:val=""/>
      <w:lvlJc w:val="left"/>
      <w:pPr>
        <w:ind w:left="3560" w:hanging="420"/>
      </w:pPr>
      <w:rPr>
        <w:rFonts w:hint="default" w:ascii="Wingdings" w:hAnsi="Wingdings"/>
      </w:rPr>
    </w:lvl>
    <w:lvl w:ilvl="8" w:tentative="0">
      <w:start w:val="1"/>
      <w:numFmt w:val="bullet"/>
      <w:lvlText w:val=""/>
      <w:lvlJc w:val="left"/>
      <w:pPr>
        <w:ind w:left="3980" w:hanging="420"/>
      </w:pPr>
      <w:rPr>
        <w:rFonts w:hint="default" w:ascii="Wingdings" w:hAnsi="Wingdings"/>
      </w:rPr>
    </w:lvl>
  </w:abstractNum>
  <w:abstractNum w:abstractNumId="6">
    <w:nsid w:val="687C39F2"/>
    <w:multiLevelType w:val="multilevel"/>
    <w:tmpl w:val="687C39F2"/>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num w:numId="1">
    <w:abstractNumId w:val="2"/>
  </w:num>
  <w:num w:numId="2">
    <w:abstractNumId w:val="5"/>
  </w:num>
  <w:num w:numId="3">
    <w:abstractNumId w:val="3"/>
  </w:num>
  <w:num w:numId="4">
    <w:abstractNumId w:val="6"/>
  </w:num>
  <w:num w:numId="5">
    <w:abstractNumId w:val="4"/>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c2ZGZiNzZiNDVlOGViOWVmM2JhOTY0NGJkNjUyYzgifQ=="/>
  </w:docVars>
  <w:rsids>
    <w:rsidRoot w:val="00D60211"/>
    <w:rsid w:val="000062AA"/>
    <w:rsid w:val="00027499"/>
    <w:rsid w:val="000B0E21"/>
    <w:rsid w:val="000F4DF0"/>
    <w:rsid w:val="00177A8B"/>
    <w:rsid w:val="001A3766"/>
    <w:rsid w:val="001D2E6D"/>
    <w:rsid w:val="001D51FF"/>
    <w:rsid w:val="002532F8"/>
    <w:rsid w:val="0028634F"/>
    <w:rsid w:val="002A620B"/>
    <w:rsid w:val="002D4371"/>
    <w:rsid w:val="0030030C"/>
    <w:rsid w:val="00313A50"/>
    <w:rsid w:val="003248CE"/>
    <w:rsid w:val="003306B3"/>
    <w:rsid w:val="00382B16"/>
    <w:rsid w:val="00383835"/>
    <w:rsid w:val="003B302E"/>
    <w:rsid w:val="003E3A6F"/>
    <w:rsid w:val="00412C8B"/>
    <w:rsid w:val="00445B83"/>
    <w:rsid w:val="00473E6D"/>
    <w:rsid w:val="00485D53"/>
    <w:rsid w:val="004B58A7"/>
    <w:rsid w:val="00500EF2"/>
    <w:rsid w:val="005069CC"/>
    <w:rsid w:val="00583A42"/>
    <w:rsid w:val="005B062D"/>
    <w:rsid w:val="005C7F47"/>
    <w:rsid w:val="005D07C4"/>
    <w:rsid w:val="005E1898"/>
    <w:rsid w:val="00624706"/>
    <w:rsid w:val="00666957"/>
    <w:rsid w:val="006960EC"/>
    <w:rsid w:val="006C650B"/>
    <w:rsid w:val="006E035E"/>
    <w:rsid w:val="00772D3A"/>
    <w:rsid w:val="007C2F1B"/>
    <w:rsid w:val="007C4BCC"/>
    <w:rsid w:val="007E1A8E"/>
    <w:rsid w:val="00840C2E"/>
    <w:rsid w:val="00844578"/>
    <w:rsid w:val="00852C52"/>
    <w:rsid w:val="00866FEA"/>
    <w:rsid w:val="0086757F"/>
    <w:rsid w:val="00892819"/>
    <w:rsid w:val="008A605A"/>
    <w:rsid w:val="008B5794"/>
    <w:rsid w:val="008B7ED7"/>
    <w:rsid w:val="008F1CC2"/>
    <w:rsid w:val="00921191"/>
    <w:rsid w:val="00934FCC"/>
    <w:rsid w:val="009651B2"/>
    <w:rsid w:val="009866F2"/>
    <w:rsid w:val="00991474"/>
    <w:rsid w:val="009923BC"/>
    <w:rsid w:val="009C5BB8"/>
    <w:rsid w:val="009F539B"/>
    <w:rsid w:val="00A17F73"/>
    <w:rsid w:val="00A41627"/>
    <w:rsid w:val="00A5425C"/>
    <w:rsid w:val="00A74413"/>
    <w:rsid w:val="00A80F2D"/>
    <w:rsid w:val="00AB5B50"/>
    <w:rsid w:val="00B34286"/>
    <w:rsid w:val="00B800BE"/>
    <w:rsid w:val="00B85141"/>
    <w:rsid w:val="00BF7CB6"/>
    <w:rsid w:val="00C04A17"/>
    <w:rsid w:val="00C054F0"/>
    <w:rsid w:val="00C1051D"/>
    <w:rsid w:val="00C36021"/>
    <w:rsid w:val="00C44980"/>
    <w:rsid w:val="00C67704"/>
    <w:rsid w:val="00CB7B98"/>
    <w:rsid w:val="00CC1D86"/>
    <w:rsid w:val="00CC487A"/>
    <w:rsid w:val="00CF476B"/>
    <w:rsid w:val="00D02FEA"/>
    <w:rsid w:val="00D60211"/>
    <w:rsid w:val="00E00F38"/>
    <w:rsid w:val="00E01EE5"/>
    <w:rsid w:val="00E405B7"/>
    <w:rsid w:val="00E509C1"/>
    <w:rsid w:val="00E52FE1"/>
    <w:rsid w:val="00EB079C"/>
    <w:rsid w:val="00F04F0B"/>
    <w:rsid w:val="00F06CC3"/>
    <w:rsid w:val="00F20530"/>
    <w:rsid w:val="00F34709"/>
    <w:rsid w:val="00F52711"/>
    <w:rsid w:val="00F55703"/>
    <w:rsid w:val="00FB1B9D"/>
    <w:rsid w:val="24A4406D"/>
    <w:rsid w:val="34456DEC"/>
    <w:rsid w:val="549C7C97"/>
    <w:rsid w:val="654D4D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7"/>
    <w:qFormat/>
    <w:uiPriority w:val="9"/>
    <w:pPr>
      <w:keepNext/>
      <w:keepLines/>
      <w:spacing w:before="340" w:after="330" w:line="578" w:lineRule="auto"/>
      <w:outlineLvl w:val="0"/>
    </w:pPr>
    <w:rPr>
      <w:b/>
      <w:bCs/>
      <w:kern w:val="44"/>
      <w:sz w:val="30"/>
      <w:szCs w:val="44"/>
    </w:rPr>
  </w:style>
  <w:style w:type="paragraph" w:styleId="3">
    <w:name w:val="heading 2"/>
    <w:basedOn w:val="1"/>
    <w:next w:val="1"/>
    <w:link w:val="19"/>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3"/>
    <w:unhideWhenUsed/>
    <w:qFormat/>
    <w:uiPriority w:val="9"/>
    <w:pPr>
      <w:keepNext/>
      <w:keepLines/>
      <w:spacing w:before="260" w:after="260" w:line="416" w:lineRule="auto"/>
      <w:outlineLvl w:val="2"/>
    </w:pPr>
    <w:rPr>
      <w:b/>
      <w:bCs/>
      <w:sz w:val="32"/>
      <w:szCs w:val="32"/>
    </w:rPr>
  </w:style>
  <w:style w:type="character" w:default="1" w:styleId="13">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5">
    <w:name w:val="Body Text"/>
    <w:basedOn w:val="1"/>
    <w:link w:val="22"/>
    <w:qFormat/>
    <w:uiPriority w:val="1"/>
    <w:pPr>
      <w:autoSpaceDE w:val="0"/>
      <w:autoSpaceDN w:val="0"/>
      <w:jc w:val="left"/>
    </w:pPr>
    <w:rPr>
      <w:rFonts w:ascii="Noto Sans CJK JP Regular" w:hAnsi="Noto Sans CJK JP Regular" w:eastAsia="Noto Sans CJK JP Regular" w:cs="Noto Sans CJK JP Regular"/>
      <w:kern w:val="0"/>
      <w:szCs w:val="21"/>
      <w:lang w:eastAsia="en-US"/>
    </w:rPr>
  </w:style>
  <w:style w:type="paragraph" w:styleId="6">
    <w:name w:val="toc 3"/>
    <w:basedOn w:val="1"/>
    <w:next w:val="1"/>
    <w:qFormat/>
    <w:uiPriority w:val="39"/>
    <w:pPr>
      <w:autoSpaceDE w:val="0"/>
      <w:autoSpaceDN w:val="0"/>
      <w:spacing w:before="22"/>
      <w:ind w:left="805" w:hanging="265"/>
      <w:jc w:val="left"/>
    </w:pPr>
    <w:rPr>
      <w:rFonts w:ascii="Noto Sans CJK JP Regular" w:hAnsi="Noto Sans CJK JP Regular" w:eastAsia="Noto Sans CJK JP Regular" w:cs="Noto Sans CJK JP Regular"/>
      <w:kern w:val="0"/>
      <w:szCs w:val="21"/>
      <w:lang w:eastAsia="en-US"/>
    </w:rPr>
  </w:style>
  <w:style w:type="paragraph" w:styleId="7">
    <w:name w:val="Balloon Text"/>
    <w:basedOn w:val="1"/>
    <w:link w:val="18"/>
    <w:semiHidden/>
    <w:unhideWhenUsed/>
    <w:qFormat/>
    <w:uiPriority w:val="99"/>
    <w:rPr>
      <w:sz w:val="18"/>
      <w:szCs w:val="18"/>
    </w:rPr>
  </w:style>
  <w:style w:type="paragraph" w:styleId="8">
    <w:name w:val="footer"/>
    <w:basedOn w:val="1"/>
    <w:link w:val="16"/>
    <w:unhideWhenUsed/>
    <w:qFormat/>
    <w:uiPriority w:val="99"/>
    <w:pPr>
      <w:tabs>
        <w:tab w:val="center" w:pos="4153"/>
        <w:tab w:val="right" w:pos="8306"/>
      </w:tabs>
      <w:snapToGrid w:val="0"/>
      <w:jc w:val="left"/>
    </w:pPr>
    <w:rPr>
      <w:sz w:val="18"/>
      <w:szCs w:val="18"/>
    </w:rPr>
  </w:style>
  <w:style w:type="paragraph" w:styleId="9">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39"/>
    <w:pPr>
      <w:autoSpaceDE w:val="0"/>
      <w:autoSpaceDN w:val="0"/>
      <w:spacing w:before="23"/>
      <w:ind w:left="120"/>
      <w:jc w:val="left"/>
    </w:pPr>
    <w:rPr>
      <w:rFonts w:ascii="Noto Sans Mono CJK JP Regular" w:hAnsi="Noto Sans Mono CJK JP Regular" w:eastAsia="Noto Sans Mono CJK JP Regular" w:cs="Noto Sans Mono CJK JP Regular"/>
      <w:kern w:val="0"/>
      <w:szCs w:val="21"/>
      <w:lang w:eastAsia="en-US"/>
    </w:rPr>
  </w:style>
  <w:style w:type="paragraph" w:styleId="11">
    <w:name w:val="toc 2"/>
    <w:basedOn w:val="1"/>
    <w:next w:val="1"/>
    <w:qFormat/>
    <w:uiPriority w:val="39"/>
    <w:pPr>
      <w:autoSpaceDE w:val="0"/>
      <w:autoSpaceDN w:val="0"/>
      <w:spacing w:before="23"/>
      <w:ind w:left="856" w:hanging="316"/>
      <w:jc w:val="left"/>
    </w:pPr>
    <w:rPr>
      <w:rFonts w:ascii="Noto Sans CJK JP Regular" w:hAnsi="Noto Sans CJK JP Regular" w:eastAsia="Noto Sans CJK JP Regular" w:cs="Noto Sans CJK JP Regular"/>
      <w:kern w:val="0"/>
      <w:szCs w:val="21"/>
      <w:lang w:eastAsia="en-US"/>
    </w:rPr>
  </w:style>
  <w:style w:type="character" w:styleId="14">
    <w:name w:val="Hyperlink"/>
    <w:basedOn w:val="13"/>
    <w:unhideWhenUsed/>
    <w:qFormat/>
    <w:uiPriority w:val="99"/>
    <w:rPr>
      <w:color w:val="0000FF" w:themeColor="hyperlink"/>
      <w:u w:val="single"/>
      <w14:textFill>
        <w14:solidFill>
          <w14:schemeClr w14:val="hlink"/>
        </w14:solidFill>
      </w14:textFill>
    </w:rPr>
  </w:style>
  <w:style w:type="character" w:customStyle="1" w:styleId="15">
    <w:name w:val="页眉 Char"/>
    <w:basedOn w:val="13"/>
    <w:link w:val="9"/>
    <w:qFormat/>
    <w:uiPriority w:val="99"/>
    <w:rPr>
      <w:sz w:val="18"/>
      <w:szCs w:val="18"/>
    </w:rPr>
  </w:style>
  <w:style w:type="character" w:customStyle="1" w:styleId="16">
    <w:name w:val="页脚 Char"/>
    <w:basedOn w:val="13"/>
    <w:link w:val="8"/>
    <w:qFormat/>
    <w:uiPriority w:val="99"/>
    <w:rPr>
      <w:sz w:val="18"/>
      <w:szCs w:val="18"/>
    </w:rPr>
  </w:style>
  <w:style w:type="character" w:customStyle="1" w:styleId="17">
    <w:name w:val="标题 1 Char"/>
    <w:basedOn w:val="13"/>
    <w:link w:val="2"/>
    <w:qFormat/>
    <w:uiPriority w:val="9"/>
    <w:rPr>
      <w:rFonts w:asciiTheme="minorHAnsi" w:hAnsiTheme="minorHAnsi" w:eastAsiaTheme="minorEastAsia" w:cstheme="minorBidi"/>
      <w:b/>
      <w:bCs/>
      <w:kern w:val="44"/>
      <w:sz w:val="30"/>
      <w:szCs w:val="44"/>
    </w:rPr>
  </w:style>
  <w:style w:type="character" w:customStyle="1" w:styleId="18">
    <w:name w:val="批注框文本 Char"/>
    <w:basedOn w:val="13"/>
    <w:link w:val="7"/>
    <w:semiHidden/>
    <w:qFormat/>
    <w:uiPriority w:val="99"/>
    <w:rPr>
      <w:sz w:val="18"/>
      <w:szCs w:val="18"/>
    </w:rPr>
  </w:style>
  <w:style w:type="character" w:customStyle="1" w:styleId="19">
    <w:name w:val="标题 2 Char"/>
    <w:basedOn w:val="13"/>
    <w:link w:val="3"/>
    <w:qFormat/>
    <w:uiPriority w:val="9"/>
    <w:rPr>
      <w:rFonts w:asciiTheme="majorHAnsi" w:hAnsiTheme="majorHAnsi" w:eastAsiaTheme="majorEastAsia" w:cstheme="majorBidi"/>
      <w:b/>
      <w:bCs/>
      <w:sz w:val="32"/>
      <w:szCs w:val="32"/>
    </w:rPr>
  </w:style>
  <w:style w:type="paragraph" w:styleId="20">
    <w:name w:val="No Spacing"/>
    <w:qFormat/>
    <w:uiPriority w:val="99"/>
    <w:pPr>
      <w:widowControl w:val="0"/>
      <w:spacing w:line="300" w:lineRule="auto"/>
      <w:ind w:firstLine="200" w:firstLineChars="200"/>
    </w:pPr>
    <w:rPr>
      <w:rFonts w:asciiTheme="minorHAnsi" w:hAnsiTheme="minorHAnsi" w:eastAsiaTheme="minorEastAsia" w:cstheme="minorBidi"/>
      <w:kern w:val="2"/>
      <w:sz w:val="24"/>
      <w:szCs w:val="22"/>
      <w:lang w:val="en-US" w:eastAsia="zh-CN" w:bidi="ar-SA"/>
    </w:rPr>
  </w:style>
  <w:style w:type="paragraph" w:styleId="21">
    <w:name w:val="List Paragraph"/>
    <w:basedOn w:val="1"/>
    <w:qFormat/>
    <w:uiPriority w:val="34"/>
    <w:pPr>
      <w:ind w:firstLine="420" w:firstLineChars="200"/>
    </w:pPr>
  </w:style>
  <w:style w:type="character" w:customStyle="1" w:styleId="22">
    <w:name w:val="正文文本 Char"/>
    <w:basedOn w:val="13"/>
    <w:link w:val="5"/>
    <w:qFormat/>
    <w:uiPriority w:val="1"/>
    <w:rPr>
      <w:rFonts w:ascii="Noto Sans CJK JP Regular" w:hAnsi="Noto Sans CJK JP Regular" w:eastAsia="Noto Sans CJK JP Regular" w:cs="Noto Sans CJK JP Regular"/>
      <w:kern w:val="0"/>
      <w:szCs w:val="21"/>
      <w:lang w:eastAsia="en-US"/>
    </w:rPr>
  </w:style>
  <w:style w:type="character" w:customStyle="1" w:styleId="23">
    <w:name w:val="标题 3 Char"/>
    <w:basedOn w:val="13"/>
    <w:link w:val="4"/>
    <w:qFormat/>
    <w:uiPriority w:val="9"/>
    <w:rPr>
      <w:b/>
      <w:bCs/>
      <w:sz w:val="32"/>
      <w:szCs w:val="32"/>
    </w:rPr>
  </w:style>
  <w:style w:type="paragraph" w:customStyle="1" w:styleId="24">
    <w:name w:val="TOC 标题1"/>
    <w:basedOn w:val="2"/>
    <w:next w:val="1"/>
    <w:semiHidden/>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5" Type="http://schemas.openxmlformats.org/officeDocument/2006/relationships/fontTable" Target="fontTable.xml"/><Relationship Id="rId54" Type="http://schemas.openxmlformats.org/officeDocument/2006/relationships/customXml" Target="../customXml/item1.xml"/><Relationship Id="rId53" Type="http://schemas.openxmlformats.org/officeDocument/2006/relationships/numbering" Target="numbering.xml"/><Relationship Id="rId52" Type="http://schemas.openxmlformats.org/officeDocument/2006/relationships/image" Target="media/image48.png"/><Relationship Id="rId51" Type="http://schemas.openxmlformats.org/officeDocument/2006/relationships/image" Target="media/image47.png"/><Relationship Id="rId50" Type="http://schemas.openxmlformats.org/officeDocument/2006/relationships/image" Target="media/image46.png"/><Relationship Id="rId5" Type="http://schemas.openxmlformats.org/officeDocument/2006/relationships/image" Target="media/image1.png"/><Relationship Id="rId49" Type="http://schemas.openxmlformats.org/officeDocument/2006/relationships/image" Target="media/image45.png"/><Relationship Id="rId48" Type="http://schemas.openxmlformats.org/officeDocument/2006/relationships/image" Target="media/image44.png"/><Relationship Id="rId47" Type="http://schemas.openxmlformats.org/officeDocument/2006/relationships/image" Target="media/image43.png"/><Relationship Id="rId46" Type="http://schemas.openxmlformats.org/officeDocument/2006/relationships/image" Target="media/image42.png"/><Relationship Id="rId45" Type="http://schemas.openxmlformats.org/officeDocument/2006/relationships/image" Target="media/image41.png"/><Relationship Id="rId44" Type="http://schemas.openxmlformats.org/officeDocument/2006/relationships/image" Target="media/image40.png"/><Relationship Id="rId43" Type="http://schemas.openxmlformats.org/officeDocument/2006/relationships/image" Target="media/image39.png"/><Relationship Id="rId42" Type="http://schemas.openxmlformats.org/officeDocument/2006/relationships/image" Target="media/image38.png"/><Relationship Id="rId41" Type="http://schemas.openxmlformats.org/officeDocument/2006/relationships/image" Target="media/image37.png"/><Relationship Id="rId40" Type="http://schemas.openxmlformats.org/officeDocument/2006/relationships/image" Target="media/image36.png"/><Relationship Id="rId4" Type="http://schemas.openxmlformats.org/officeDocument/2006/relationships/theme" Target="theme/theme1.xml"/><Relationship Id="rId39" Type="http://schemas.openxmlformats.org/officeDocument/2006/relationships/image" Target="media/image35.png"/><Relationship Id="rId38" Type="http://schemas.openxmlformats.org/officeDocument/2006/relationships/image" Target="media/image34.png"/><Relationship Id="rId37" Type="http://schemas.openxmlformats.org/officeDocument/2006/relationships/image" Target="media/image33.png"/><Relationship Id="rId36" Type="http://schemas.openxmlformats.org/officeDocument/2006/relationships/image" Target="media/image32.png"/><Relationship Id="rId35" Type="http://schemas.openxmlformats.org/officeDocument/2006/relationships/image" Target="media/image31.png"/><Relationship Id="rId34" Type="http://schemas.openxmlformats.org/officeDocument/2006/relationships/image" Target="media/image30.png"/><Relationship Id="rId33" Type="http://schemas.openxmlformats.org/officeDocument/2006/relationships/image" Target="media/image29.png"/><Relationship Id="rId32" Type="http://schemas.openxmlformats.org/officeDocument/2006/relationships/image" Target="media/image28.png"/><Relationship Id="rId31" Type="http://schemas.openxmlformats.org/officeDocument/2006/relationships/image" Target="media/image27.png"/><Relationship Id="rId30" Type="http://schemas.openxmlformats.org/officeDocument/2006/relationships/image" Target="media/image26.png"/><Relationship Id="rId3" Type="http://schemas.openxmlformats.org/officeDocument/2006/relationships/footer" Target="footer1.xml"/><Relationship Id="rId29" Type="http://schemas.openxmlformats.org/officeDocument/2006/relationships/image" Target="media/image25.png"/><Relationship Id="rId28" Type="http://schemas.openxmlformats.org/officeDocument/2006/relationships/image" Target="media/image24.png"/><Relationship Id="rId27" Type="http://schemas.openxmlformats.org/officeDocument/2006/relationships/image" Target="media/image23.png"/><Relationship Id="rId26" Type="http://schemas.openxmlformats.org/officeDocument/2006/relationships/image" Target="media/image22.png"/><Relationship Id="rId25" Type="http://schemas.openxmlformats.org/officeDocument/2006/relationships/image" Target="media/image21.png"/><Relationship Id="rId24" Type="http://schemas.openxmlformats.org/officeDocument/2006/relationships/image" Target="media/image20.png"/><Relationship Id="rId23" Type="http://schemas.openxmlformats.org/officeDocument/2006/relationships/image" Target="media/image19.png"/><Relationship Id="rId22" Type="http://schemas.openxmlformats.org/officeDocument/2006/relationships/image" Target="media/image18.png"/><Relationship Id="rId21" Type="http://schemas.openxmlformats.org/officeDocument/2006/relationships/image" Target="media/image17.png"/><Relationship Id="rId20" Type="http://schemas.openxmlformats.org/officeDocument/2006/relationships/image" Target="media/image16.png"/><Relationship Id="rId2" Type="http://schemas.openxmlformats.org/officeDocument/2006/relationships/settings" Target="settings.xml"/><Relationship Id="rId19" Type="http://schemas.openxmlformats.org/officeDocument/2006/relationships/image" Target="media/image15.png"/><Relationship Id="rId18" Type="http://schemas.openxmlformats.org/officeDocument/2006/relationships/image" Target="media/image14.png"/><Relationship Id="rId17" Type="http://schemas.openxmlformats.org/officeDocument/2006/relationships/image" Target="media/image13.png"/><Relationship Id="rId16" Type="http://schemas.openxmlformats.org/officeDocument/2006/relationships/image" Target="media/image12.png"/><Relationship Id="rId15" Type="http://schemas.openxmlformats.org/officeDocument/2006/relationships/image" Target="media/image11.png"/><Relationship Id="rId14" Type="http://schemas.openxmlformats.org/officeDocument/2006/relationships/image" Target="media/image10.png"/><Relationship Id="rId13" Type="http://schemas.openxmlformats.org/officeDocument/2006/relationships/image" Target="media/image9.png"/><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8E8CB3-CC82-44C4-8134-0084E523DDEF}">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20</Pages>
  <Words>631</Words>
  <Characters>3600</Characters>
  <Lines>30</Lines>
  <Paragraphs>8</Paragraphs>
  <TotalTime>10</TotalTime>
  <ScaleCrop>false</ScaleCrop>
  <LinksUpToDate>false</LinksUpToDate>
  <CharactersWithSpaces>4223</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2020-03-26T03:12:00Z</dcterms:created>
  <dc:creator>User</dc:creator>
  <cp:lastModifiedBy>改变</cp:lastModifiedBy>
  <cp:lastPrinted>2018-11-02T04:05:00Z</cp:lastPrinted>
  <dcterms:modified xsi:type="dcterms:W3CDTF">2023-03-29T08:48:49Z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6AC363D0C96641B1AABD6F4627A831AA_12</vt:lpwstr>
  </property>
</Properties>
</file>