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FCF5A" w14:textId="77777777" w:rsidR="0086366A" w:rsidRPr="005B5339" w:rsidRDefault="0086366A" w:rsidP="005B5339">
      <w:pPr>
        <w:spacing w:line="360" w:lineRule="auto"/>
        <w:jc w:val="center"/>
        <w:rPr>
          <w:rFonts w:ascii="宋体" w:eastAsia="宋体" w:hAnsi="宋体" w:hint="eastAsia"/>
          <w:b/>
          <w:bCs/>
          <w:sz w:val="28"/>
          <w:szCs w:val="28"/>
        </w:rPr>
      </w:pPr>
      <w:r w:rsidRPr="005B5339">
        <w:rPr>
          <w:rFonts w:ascii="宋体" w:eastAsia="宋体" w:hAnsi="宋体" w:hint="eastAsia"/>
          <w:b/>
          <w:bCs/>
          <w:sz w:val="28"/>
          <w:szCs w:val="28"/>
        </w:rPr>
        <w:t>华南区域（梅州RDC、新兴RDC）仓配一体服务项目</w:t>
      </w:r>
    </w:p>
    <w:p w14:paraId="63472398" w14:textId="59FBA683" w:rsidR="00812777" w:rsidRPr="005B5339" w:rsidRDefault="00812777" w:rsidP="005B5339">
      <w:pPr>
        <w:spacing w:line="360" w:lineRule="auto"/>
        <w:jc w:val="center"/>
        <w:rPr>
          <w:rFonts w:ascii="宋体" w:eastAsia="宋体" w:hAnsi="宋体" w:hint="eastAsia"/>
          <w:b/>
          <w:bCs/>
          <w:sz w:val="28"/>
          <w:szCs w:val="28"/>
        </w:rPr>
      </w:pPr>
      <w:r w:rsidRPr="005B5339">
        <w:rPr>
          <w:rFonts w:ascii="宋体" w:eastAsia="宋体" w:hAnsi="宋体" w:hint="eastAsia"/>
          <w:b/>
          <w:bCs/>
          <w:sz w:val="28"/>
          <w:szCs w:val="28"/>
        </w:rPr>
        <w:t>答疑</w:t>
      </w:r>
      <w:r w:rsidR="008626B8" w:rsidRPr="005B5339">
        <w:rPr>
          <w:rFonts w:ascii="宋体" w:eastAsia="宋体" w:hAnsi="宋体" w:hint="eastAsia"/>
          <w:b/>
          <w:bCs/>
          <w:sz w:val="28"/>
          <w:szCs w:val="28"/>
        </w:rPr>
        <w:t>汇总</w:t>
      </w:r>
    </w:p>
    <w:p w14:paraId="640E5DD3" w14:textId="2984B602" w:rsidR="007047B6" w:rsidRPr="005B5339" w:rsidRDefault="007047B6" w:rsidP="005B5339">
      <w:pPr>
        <w:spacing w:line="360" w:lineRule="auto"/>
        <w:rPr>
          <w:rFonts w:ascii="宋体" w:eastAsia="宋体" w:hAnsi="宋体" w:hint="eastAsia"/>
          <w:sz w:val="28"/>
          <w:szCs w:val="28"/>
        </w:rPr>
      </w:pPr>
      <w:r w:rsidRPr="005B5339">
        <w:rPr>
          <w:rFonts w:ascii="宋体" w:eastAsia="宋体" w:hAnsi="宋体" w:hint="eastAsia"/>
          <w:sz w:val="28"/>
          <w:szCs w:val="28"/>
        </w:rPr>
        <w:t>1、投标前缴纳保证金跟中标后的履约保证金吗？都可以提供银行保函的形式提交的是吧？</w:t>
      </w:r>
    </w:p>
    <w:p w14:paraId="10B1AA71" w14:textId="0CA524FB" w:rsidR="00F52F73" w:rsidRPr="005B5339" w:rsidRDefault="00F52F73" w:rsidP="005B5339">
      <w:pPr>
        <w:spacing w:line="360" w:lineRule="auto"/>
        <w:rPr>
          <w:rFonts w:ascii="宋体" w:eastAsia="宋体" w:hAnsi="宋体" w:hint="eastAsia"/>
          <w:sz w:val="28"/>
          <w:szCs w:val="28"/>
        </w:rPr>
      </w:pPr>
      <w:r w:rsidRPr="005B5339">
        <w:rPr>
          <w:rFonts w:ascii="宋体" w:eastAsia="宋体" w:hAnsi="宋体" w:hint="eastAsia"/>
          <w:sz w:val="28"/>
          <w:szCs w:val="28"/>
          <w:highlight w:val="yellow"/>
        </w:rPr>
        <w:t>回复：投标保证金要求以银行转账的形式缴纳，履约保证金可选择银行保函或银行转账（详见采购</w:t>
      </w:r>
      <w:r w:rsidR="00684D79" w:rsidRPr="005B5339">
        <w:rPr>
          <w:rFonts w:ascii="宋体" w:eastAsia="宋体" w:hAnsi="宋体" w:hint="eastAsia"/>
          <w:sz w:val="28"/>
          <w:szCs w:val="28"/>
          <w:highlight w:val="yellow"/>
        </w:rPr>
        <w:t>文件</w:t>
      </w:r>
      <w:r w:rsidRPr="005B5339">
        <w:rPr>
          <w:rFonts w:ascii="宋体" w:eastAsia="宋体" w:hAnsi="宋体" w:hint="eastAsia"/>
          <w:sz w:val="28"/>
          <w:szCs w:val="28"/>
          <w:highlight w:val="yellow"/>
        </w:rPr>
        <w:t>第二章第四条和第五条）。</w:t>
      </w:r>
    </w:p>
    <w:p w14:paraId="79B56C4B" w14:textId="77777777" w:rsidR="00B47716" w:rsidRPr="005B5339" w:rsidRDefault="00B47716" w:rsidP="005B5339">
      <w:pPr>
        <w:spacing w:line="360" w:lineRule="auto"/>
        <w:rPr>
          <w:rFonts w:ascii="宋体" w:eastAsia="宋体" w:hAnsi="宋体" w:hint="eastAsia"/>
          <w:sz w:val="28"/>
          <w:szCs w:val="28"/>
        </w:rPr>
      </w:pPr>
    </w:p>
    <w:p w14:paraId="1632562D" w14:textId="77777777" w:rsidR="007047B6" w:rsidRPr="005B5339" w:rsidRDefault="007047B6" w:rsidP="005B5339">
      <w:pPr>
        <w:spacing w:line="360" w:lineRule="auto"/>
        <w:rPr>
          <w:rFonts w:ascii="宋体" w:eastAsia="宋体" w:hAnsi="宋体" w:hint="eastAsia"/>
          <w:sz w:val="28"/>
          <w:szCs w:val="28"/>
        </w:rPr>
      </w:pPr>
      <w:r w:rsidRPr="005B5339">
        <w:rPr>
          <w:rFonts w:ascii="宋体" w:eastAsia="宋体" w:hAnsi="宋体" w:hint="eastAsia"/>
          <w:sz w:val="28"/>
          <w:szCs w:val="28"/>
        </w:rPr>
        <w:t>2、对于卸货这块是只需要我们安排人工就可以的嘛？有没有大件类的需要用到吊车这类的？我看文件里没有要吊车之类的报价。</w:t>
      </w:r>
    </w:p>
    <w:p w14:paraId="211F3768" w14:textId="71A82E7E" w:rsidR="00B47716" w:rsidRPr="005B5339" w:rsidRDefault="00BF45AE" w:rsidP="005B5339">
      <w:pPr>
        <w:spacing w:line="360" w:lineRule="auto"/>
        <w:rPr>
          <w:rFonts w:ascii="宋体" w:eastAsia="宋体" w:hAnsi="宋体"/>
          <w:sz w:val="28"/>
          <w:szCs w:val="28"/>
        </w:rPr>
      </w:pPr>
      <w:r w:rsidRPr="005B5339">
        <w:rPr>
          <w:rFonts w:ascii="宋体" w:eastAsia="宋体" w:hAnsi="宋体" w:hint="eastAsia"/>
          <w:sz w:val="28"/>
          <w:szCs w:val="28"/>
          <w:highlight w:val="yellow"/>
        </w:rPr>
        <w:t>回复：包括不限于人工库内管理、出入库管理、系统管理等仓储管理，目前2个库内均有室内航吊，根据业务需求不排除有少量吊车需求（吊装作业费用含在装卸报价中）</w:t>
      </w:r>
    </w:p>
    <w:p w14:paraId="1E761E9A" w14:textId="77777777" w:rsidR="00BF45AE" w:rsidRPr="005B5339" w:rsidRDefault="00BF45AE" w:rsidP="005B5339">
      <w:pPr>
        <w:spacing w:line="360" w:lineRule="auto"/>
        <w:rPr>
          <w:rFonts w:ascii="宋体" w:eastAsia="宋体" w:hAnsi="宋体" w:hint="eastAsia"/>
          <w:sz w:val="28"/>
          <w:szCs w:val="28"/>
        </w:rPr>
      </w:pPr>
    </w:p>
    <w:p w14:paraId="2420ACC1" w14:textId="77777777" w:rsidR="007047B6" w:rsidRPr="005B5339" w:rsidRDefault="007047B6" w:rsidP="005B5339">
      <w:pPr>
        <w:spacing w:line="360" w:lineRule="auto"/>
        <w:rPr>
          <w:rFonts w:ascii="宋体" w:eastAsia="宋体" w:hAnsi="宋体" w:hint="eastAsia"/>
          <w:sz w:val="28"/>
          <w:szCs w:val="28"/>
        </w:rPr>
      </w:pPr>
      <w:r w:rsidRPr="005B5339">
        <w:rPr>
          <w:rFonts w:ascii="宋体" w:eastAsia="宋体" w:hAnsi="宋体" w:hint="eastAsia"/>
          <w:sz w:val="28"/>
          <w:szCs w:val="28"/>
        </w:rPr>
        <w:t>3、我们安排人员管理仓库的话你们那边是会提供办公地方跟办公设备吗？系统操作，PDA扫码等这些也是由你们提供的吗？库内的监控，货架，消防设备，叉车。托盘等生产工具也是要我们提供的吗？</w:t>
      </w:r>
    </w:p>
    <w:p w14:paraId="3CEBCE2D" w14:textId="3D5DB239" w:rsidR="00B47716" w:rsidRPr="005B5339" w:rsidRDefault="00BF45AE" w:rsidP="005B5339">
      <w:pPr>
        <w:spacing w:line="360" w:lineRule="auto"/>
        <w:rPr>
          <w:rFonts w:ascii="宋体" w:eastAsia="宋体" w:hAnsi="宋体"/>
          <w:sz w:val="28"/>
          <w:szCs w:val="28"/>
        </w:rPr>
      </w:pPr>
      <w:r w:rsidRPr="005B5339">
        <w:rPr>
          <w:rFonts w:ascii="宋体" w:eastAsia="宋体" w:hAnsi="宋体" w:hint="eastAsia"/>
          <w:sz w:val="28"/>
          <w:szCs w:val="28"/>
          <w:highlight w:val="yellow"/>
        </w:rPr>
        <w:t>回复：</w:t>
      </w:r>
      <w:r w:rsidRPr="005B5339">
        <w:rPr>
          <w:rFonts w:ascii="宋体" w:eastAsia="宋体" w:hAnsi="宋体" w:hint="eastAsia"/>
          <w:sz w:val="28"/>
          <w:szCs w:val="28"/>
          <w:highlight w:val="yellow"/>
        </w:rPr>
        <w:t>要求提供仓库不限于系统操作，PDA扫码、监控，货架，消防设备，叉车、托盘相关运营设备，具体根据业务需求由乙方提供。</w:t>
      </w:r>
    </w:p>
    <w:p w14:paraId="69350EBE" w14:textId="77777777" w:rsidR="00BF45AE" w:rsidRPr="005B5339" w:rsidRDefault="00BF45AE" w:rsidP="005B5339">
      <w:pPr>
        <w:spacing w:line="360" w:lineRule="auto"/>
        <w:rPr>
          <w:rFonts w:ascii="宋体" w:eastAsia="宋体" w:hAnsi="宋体" w:hint="eastAsia"/>
          <w:sz w:val="28"/>
          <w:szCs w:val="28"/>
        </w:rPr>
      </w:pPr>
    </w:p>
    <w:p w14:paraId="179085FE" w14:textId="63736588" w:rsidR="00B33C4F" w:rsidRPr="005B5339" w:rsidRDefault="007047B6" w:rsidP="005B5339">
      <w:pPr>
        <w:spacing w:line="360" w:lineRule="auto"/>
        <w:rPr>
          <w:rFonts w:ascii="宋体" w:eastAsia="宋体" w:hAnsi="宋体" w:hint="eastAsia"/>
          <w:sz w:val="28"/>
          <w:szCs w:val="28"/>
        </w:rPr>
      </w:pPr>
      <w:r w:rsidRPr="005B5339">
        <w:rPr>
          <w:rFonts w:ascii="宋体" w:eastAsia="宋体" w:hAnsi="宋体" w:hint="eastAsia"/>
          <w:sz w:val="28"/>
          <w:szCs w:val="28"/>
        </w:rPr>
        <w:t>4、配送表中梅州地区的年度量是750多吨，我们的设备跟产品都是以轻泡货为主吗？</w:t>
      </w:r>
    </w:p>
    <w:p w14:paraId="768A29CA" w14:textId="44B3AF7F" w:rsidR="00B47716" w:rsidRPr="005B5339" w:rsidRDefault="00BF45AE" w:rsidP="005B5339">
      <w:pPr>
        <w:spacing w:line="360" w:lineRule="auto"/>
        <w:rPr>
          <w:rFonts w:ascii="宋体" w:eastAsia="宋体" w:hAnsi="宋体"/>
          <w:sz w:val="28"/>
          <w:szCs w:val="28"/>
        </w:rPr>
      </w:pPr>
      <w:r w:rsidRPr="005B5339">
        <w:rPr>
          <w:rFonts w:ascii="宋体" w:eastAsia="宋体" w:hAnsi="宋体" w:hint="eastAsia"/>
          <w:sz w:val="28"/>
          <w:szCs w:val="28"/>
          <w:highlight w:val="yellow"/>
        </w:rPr>
        <w:t>回复：</w:t>
      </w:r>
      <w:r w:rsidRPr="005B5339">
        <w:rPr>
          <w:rFonts w:ascii="宋体" w:eastAsia="宋体" w:hAnsi="宋体" w:hint="eastAsia"/>
          <w:sz w:val="28"/>
          <w:szCs w:val="28"/>
          <w:highlight w:val="yellow"/>
        </w:rPr>
        <w:t>重货为主，主要物资为钢制管材，管件类，均为重货，部分PE</w:t>
      </w:r>
      <w:r w:rsidRPr="005B5339">
        <w:rPr>
          <w:rFonts w:ascii="宋体" w:eastAsia="宋体" w:hAnsi="宋体" w:hint="eastAsia"/>
          <w:sz w:val="28"/>
          <w:szCs w:val="28"/>
          <w:highlight w:val="yellow"/>
        </w:rPr>
        <w:lastRenderedPageBreak/>
        <w:t>管材，管件类为抛货。</w:t>
      </w:r>
    </w:p>
    <w:p w14:paraId="1A6BE6D8" w14:textId="77777777" w:rsidR="00BF45AE" w:rsidRPr="005B5339" w:rsidRDefault="00BF45AE" w:rsidP="005B5339">
      <w:pPr>
        <w:spacing w:line="360" w:lineRule="auto"/>
        <w:rPr>
          <w:rFonts w:ascii="宋体" w:eastAsia="宋体" w:hAnsi="宋体" w:hint="eastAsia"/>
          <w:sz w:val="28"/>
          <w:szCs w:val="28"/>
        </w:rPr>
      </w:pPr>
    </w:p>
    <w:p w14:paraId="4C68CCF2" w14:textId="64175666" w:rsidR="007047B6" w:rsidRPr="005B5339" w:rsidRDefault="007047B6" w:rsidP="005B5339">
      <w:pPr>
        <w:spacing w:line="360" w:lineRule="auto"/>
        <w:rPr>
          <w:rFonts w:ascii="宋体" w:eastAsia="宋体" w:hAnsi="宋体" w:hint="eastAsia"/>
          <w:sz w:val="28"/>
          <w:szCs w:val="28"/>
        </w:rPr>
      </w:pPr>
      <w:r w:rsidRPr="005B5339">
        <w:rPr>
          <w:rFonts w:ascii="宋体" w:eastAsia="宋体" w:hAnsi="宋体" w:hint="eastAsia"/>
          <w:sz w:val="28"/>
          <w:szCs w:val="28"/>
        </w:rPr>
        <w:t>5、我们公司如果只想投梅州这块可以的吗？如果新兴的我们不投，就不用报新兴的是吧？</w:t>
      </w:r>
    </w:p>
    <w:p w14:paraId="0EF57862" w14:textId="76C734DC" w:rsidR="00B47716" w:rsidRPr="005B5339" w:rsidRDefault="00BF45AE" w:rsidP="005B5339">
      <w:pPr>
        <w:spacing w:line="360" w:lineRule="auto"/>
        <w:rPr>
          <w:rFonts w:ascii="宋体" w:eastAsia="宋体" w:hAnsi="宋体"/>
          <w:sz w:val="28"/>
          <w:szCs w:val="28"/>
        </w:rPr>
      </w:pPr>
      <w:r w:rsidRPr="005B5339">
        <w:rPr>
          <w:rFonts w:ascii="宋体" w:eastAsia="宋体" w:hAnsi="宋体" w:hint="eastAsia"/>
          <w:sz w:val="28"/>
          <w:szCs w:val="28"/>
          <w:highlight w:val="yellow"/>
        </w:rPr>
        <w:t>回复：</w:t>
      </w:r>
      <w:r w:rsidRPr="005B5339">
        <w:rPr>
          <w:rFonts w:ascii="宋体" w:eastAsia="宋体" w:hAnsi="宋体" w:hint="eastAsia"/>
          <w:sz w:val="28"/>
          <w:szCs w:val="28"/>
          <w:highlight w:val="yellow"/>
        </w:rPr>
        <w:t>不行，不接受局部报价投标，必须完全报价响应</w:t>
      </w:r>
      <w:r w:rsidRPr="005B5339">
        <w:rPr>
          <w:rFonts w:ascii="宋体" w:eastAsia="宋体" w:hAnsi="宋体" w:hint="eastAsia"/>
          <w:sz w:val="28"/>
          <w:szCs w:val="28"/>
          <w:highlight w:val="yellow"/>
        </w:rPr>
        <w:t>。</w:t>
      </w:r>
    </w:p>
    <w:p w14:paraId="2D8A6DDA" w14:textId="77777777" w:rsidR="00BF45AE" w:rsidRPr="005B5339" w:rsidRDefault="00BF45AE" w:rsidP="005B5339">
      <w:pPr>
        <w:spacing w:line="360" w:lineRule="auto"/>
        <w:rPr>
          <w:rFonts w:ascii="宋体" w:eastAsia="宋体" w:hAnsi="宋体" w:hint="eastAsia"/>
          <w:sz w:val="28"/>
          <w:szCs w:val="28"/>
        </w:rPr>
      </w:pPr>
    </w:p>
    <w:p w14:paraId="1E326C9F" w14:textId="7EAEAE1E" w:rsidR="007047B6" w:rsidRPr="005B5339" w:rsidRDefault="007047B6" w:rsidP="005B5339">
      <w:pPr>
        <w:spacing w:line="360" w:lineRule="auto"/>
        <w:rPr>
          <w:rFonts w:ascii="宋体" w:eastAsia="宋体" w:hAnsi="宋体" w:hint="eastAsia"/>
          <w:sz w:val="28"/>
          <w:szCs w:val="28"/>
        </w:rPr>
      </w:pPr>
      <w:r w:rsidRPr="005B5339">
        <w:rPr>
          <w:rFonts w:ascii="宋体" w:eastAsia="宋体" w:hAnsi="宋体" w:hint="eastAsia"/>
          <w:sz w:val="28"/>
          <w:szCs w:val="28"/>
        </w:rPr>
        <w:t>6、项目没有设最高限价跟预算总价的？我们能不能看到最高限制价跟预算总价？</w:t>
      </w:r>
    </w:p>
    <w:p w14:paraId="45D49B5E" w14:textId="531C64D3" w:rsidR="007047B6" w:rsidRPr="005B5339" w:rsidRDefault="00684D79" w:rsidP="005B5339">
      <w:pPr>
        <w:spacing w:line="360" w:lineRule="auto"/>
        <w:rPr>
          <w:rFonts w:ascii="宋体" w:eastAsia="宋体" w:hAnsi="宋体" w:hint="eastAsia"/>
          <w:sz w:val="28"/>
          <w:szCs w:val="28"/>
        </w:rPr>
      </w:pPr>
      <w:r w:rsidRPr="005B5339">
        <w:rPr>
          <w:rFonts w:ascii="宋体" w:eastAsia="宋体" w:hAnsi="宋体" w:hint="eastAsia"/>
          <w:sz w:val="28"/>
          <w:szCs w:val="28"/>
          <w:highlight w:val="yellow"/>
        </w:rPr>
        <w:t>回复：</w:t>
      </w:r>
      <w:r w:rsidR="009378FE" w:rsidRPr="005B5339">
        <w:rPr>
          <w:rFonts w:ascii="宋体" w:eastAsia="宋体" w:hAnsi="宋体" w:hint="eastAsia"/>
          <w:sz w:val="28"/>
          <w:szCs w:val="28"/>
          <w:highlight w:val="yellow"/>
        </w:rPr>
        <w:t>本项目设置了竞价起始价，但是不公开，投标单位无法看到。</w:t>
      </w:r>
    </w:p>
    <w:sectPr w:rsidR="007047B6" w:rsidRPr="005B53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30C5" w14:textId="77777777" w:rsidR="007B446B" w:rsidRDefault="007B446B" w:rsidP="007047B6">
      <w:pPr>
        <w:rPr>
          <w:rFonts w:hint="eastAsia"/>
        </w:rPr>
      </w:pPr>
      <w:r>
        <w:separator/>
      </w:r>
    </w:p>
  </w:endnote>
  <w:endnote w:type="continuationSeparator" w:id="0">
    <w:p w14:paraId="5C08487E" w14:textId="77777777" w:rsidR="007B446B" w:rsidRDefault="007B446B" w:rsidP="007047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1E93B" w14:textId="77777777" w:rsidR="007B446B" w:rsidRDefault="007B446B" w:rsidP="007047B6">
      <w:pPr>
        <w:rPr>
          <w:rFonts w:hint="eastAsia"/>
        </w:rPr>
      </w:pPr>
      <w:r>
        <w:separator/>
      </w:r>
    </w:p>
  </w:footnote>
  <w:footnote w:type="continuationSeparator" w:id="0">
    <w:p w14:paraId="6B92F3F0" w14:textId="77777777" w:rsidR="007B446B" w:rsidRDefault="007B446B" w:rsidP="007047B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FE"/>
    <w:rsid w:val="001E5B53"/>
    <w:rsid w:val="001F3DD2"/>
    <w:rsid w:val="002434C7"/>
    <w:rsid w:val="00270FE8"/>
    <w:rsid w:val="003764A8"/>
    <w:rsid w:val="0048646A"/>
    <w:rsid w:val="005039D2"/>
    <w:rsid w:val="005B5339"/>
    <w:rsid w:val="00684D79"/>
    <w:rsid w:val="00693423"/>
    <w:rsid w:val="007047B6"/>
    <w:rsid w:val="007073FE"/>
    <w:rsid w:val="007B446B"/>
    <w:rsid w:val="00812777"/>
    <w:rsid w:val="008626B8"/>
    <w:rsid w:val="0086366A"/>
    <w:rsid w:val="009378FE"/>
    <w:rsid w:val="00B33C4F"/>
    <w:rsid w:val="00B47716"/>
    <w:rsid w:val="00BF45AE"/>
    <w:rsid w:val="00D30F8D"/>
    <w:rsid w:val="00DA73E3"/>
    <w:rsid w:val="00DB003B"/>
    <w:rsid w:val="00E327FA"/>
    <w:rsid w:val="00F52F73"/>
    <w:rsid w:val="00F610FF"/>
    <w:rsid w:val="00F73ADD"/>
    <w:rsid w:val="00F75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DAA68"/>
  <w15:chartTrackingRefBased/>
  <w15:docId w15:val="{4CBA99E2-4BA2-43C4-A6E5-B18B77FB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73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73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73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73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73FE"/>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7073F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73F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73F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073F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3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73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73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73FE"/>
    <w:rPr>
      <w:rFonts w:cstheme="majorBidi"/>
      <w:color w:val="2F5496" w:themeColor="accent1" w:themeShade="BF"/>
      <w:sz w:val="28"/>
      <w:szCs w:val="28"/>
    </w:rPr>
  </w:style>
  <w:style w:type="character" w:customStyle="1" w:styleId="50">
    <w:name w:val="标题 5 字符"/>
    <w:basedOn w:val="a0"/>
    <w:link w:val="5"/>
    <w:uiPriority w:val="9"/>
    <w:semiHidden/>
    <w:rsid w:val="007073FE"/>
    <w:rPr>
      <w:rFonts w:cstheme="majorBidi"/>
      <w:color w:val="2F5496" w:themeColor="accent1" w:themeShade="BF"/>
      <w:sz w:val="24"/>
      <w:szCs w:val="24"/>
    </w:rPr>
  </w:style>
  <w:style w:type="character" w:customStyle="1" w:styleId="60">
    <w:name w:val="标题 6 字符"/>
    <w:basedOn w:val="a0"/>
    <w:link w:val="6"/>
    <w:uiPriority w:val="9"/>
    <w:semiHidden/>
    <w:rsid w:val="007073FE"/>
    <w:rPr>
      <w:rFonts w:cstheme="majorBidi"/>
      <w:b/>
      <w:bCs/>
      <w:color w:val="2F5496" w:themeColor="accent1" w:themeShade="BF"/>
    </w:rPr>
  </w:style>
  <w:style w:type="character" w:customStyle="1" w:styleId="70">
    <w:name w:val="标题 7 字符"/>
    <w:basedOn w:val="a0"/>
    <w:link w:val="7"/>
    <w:uiPriority w:val="9"/>
    <w:semiHidden/>
    <w:rsid w:val="007073FE"/>
    <w:rPr>
      <w:rFonts w:cstheme="majorBidi"/>
      <w:b/>
      <w:bCs/>
      <w:color w:val="595959" w:themeColor="text1" w:themeTint="A6"/>
    </w:rPr>
  </w:style>
  <w:style w:type="character" w:customStyle="1" w:styleId="80">
    <w:name w:val="标题 8 字符"/>
    <w:basedOn w:val="a0"/>
    <w:link w:val="8"/>
    <w:uiPriority w:val="9"/>
    <w:semiHidden/>
    <w:rsid w:val="007073FE"/>
    <w:rPr>
      <w:rFonts w:cstheme="majorBidi"/>
      <w:color w:val="595959" w:themeColor="text1" w:themeTint="A6"/>
    </w:rPr>
  </w:style>
  <w:style w:type="character" w:customStyle="1" w:styleId="90">
    <w:name w:val="标题 9 字符"/>
    <w:basedOn w:val="a0"/>
    <w:link w:val="9"/>
    <w:uiPriority w:val="9"/>
    <w:semiHidden/>
    <w:rsid w:val="007073FE"/>
    <w:rPr>
      <w:rFonts w:eastAsiaTheme="majorEastAsia" w:cstheme="majorBidi"/>
      <w:color w:val="595959" w:themeColor="text1" w:themeTint="A6"/>
    </w:rPr>
  </w:style>
  <w:style w:type="paragraph" w:styleId="a3">
    <w:name w:val="Title"/>
    <w:basedOn w:val="a"/>
    <w:next w:val="a"/>
    <w:link w:val="a4"/>
    <w:uiPriority w:val="10"/>
    <w:qFormat/>
    <w:rsid w:val="007073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73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3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73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3FE"/>
    <w:pPr>
      <w:spacing w:before="160" w:after="160"/>
      <w:jc w:val="center"/>
    </w:pPr>
    <w:rPr>
      <w:i/>
      <w:iCs/>
      <w:color w:val="404040" w:themeColor="text1" w:themeTint="BF"/>
    </w:rPr>
  </w:style>
  <w:style w:type="character" w:customStyle="1" w:styleId="a8">
    <w:name w:val="引用 字符"/>
    <w:basedOn w:val="a0"/>
    <w:link w:val="a7"/>
    <w:uiPriority w:val="29"/>
    <w:rsid w:val="007073FE"/>
    <w:rPr>
      <w:i/>
      <w:iCs/>
      <w:color w:val="404040" w:themeColor="text1" w:themeTint="BF"/>
    </w:rPr>
  </w:style>
  <w:style w:type="paragraph" w:styleId="a9">
    <w:name w:val="List Paragraph"/>
    <w:basedOn w:val="a"/>
    <w:uiPriority w:val="34"/>
    <w:qFormat/>
    <w:rsid w:val="007073FE"/>
    <w:pPr>
      <w:ind w:left="720"/>
      <w:contextualSpacing/>
    </w:pPr>
  </w:style>
  <w:style w:type="character" w:styleId="aa">
    <w:name w:val="Intense Emphasis"/>
    <w:basedOn w:val="a0"/>
    <w:uiPriority w:val="21"/>
    <w:qFormat/>
    <w:rsid w:val="007073FE"/>
    <w:rPr>
      <w:i/>
      <w:iCs/>
      <w:color w:val="2F5496" w:themeColor="accent1" w:themeShade="BF"/>
    </w:rPr>
  </w:style>
  <w:style w:type="paragraph" w:styleId="ab">
    <w:name w:val="Intense Quote"/>
    <w:basedOn w:val="a"/>
    <w:next w:val="a"/>
    <w:link w:val="ac"/>
    <w:uiPriority w:val="30"/>
    <w:qFormat/>
    <w:rsid w:val="00707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73FE"/>
    <w:rPr>
      <w:i/>
      <w:iCs/>
      <w:color w:val="2F5496" w:themeColor="accent1" w:themeShade="BF"/>
    </w:rPr>
  </w:style>
  <w:style w:type="character" w:styleId="ad">
    <w:name w:val="Intense Reference"/>
    <w:basedOn w:val="a0"/>
    <w:uiPriority w:val="32"/>
    <w:qFormat/>
    <w:rsid w:val="007073FE"/>
    <w:rPr>
      <w:b/>
      <w:bCs/>
      <w:smallCaps/>
      <w:color w:val="2F5496" w:themeColor="accent1" w:themeShade="BF"/>
      <w:spacing w:val="5"/>
    </w:rPr>
  </w:style>
  <w:style w:type="paragraph" w:styleId="ae">
    <w:name w:val="header"/>
    <w:basedOn w:val="a"/>
    <w:link w:val="af"/>
    <w:uiPriority w:val="99"/>
    <w:unhideWhenUsed/>
    <w:rsid w:val="007047B6"/>
    <w:pPr>
      <w:tabs>
        <w:tab w:val="center" w:pos="4153"/>
        <w:tab w:val="right" w:pos="8306"/>
      </w:tabs>
      <w:snapToGrid w:val="0"/>
      <w:jc w:val="center"/>
    </w:pPr>
    <w:rPr>
      <w:sz w:val="18"/>
      <w:szCs w:val="18"/>
    </w:rPr>
  </w:style>
  <w:style w:type="character" w:customStyle="1" w:styleId="af">
    <w:name w:val="页眉 字符"/>
    <w:basedOn w:val="a0"/>
    <w:link w:val="ae"/>
    <w:uiPriority w:val="99"/>
    <w:rsid w:val="007047B6"/>
    <w:rPr>
      <w:sz w:val="18"/>
      <w:szCs w:val="18"/>
    </w:rPr>
  </w:style>
  <w:style w:type="paragraph" w:styleId="af0">
    <w:name w:val="footer"/>
    <w:basedOn w:val="a"/>
    <w:link w:val="af1"/>
    <w:uiPriority w:val="99"/>
    <w:unhideWhenUsed/>
    <w:rsid w:val="007047B6"/>
    <w:pPr>
      <w:tabs>
        <w:tab w:val="center" w:pos="4153"/>
        <w:tab w:val="right" w:pos="8306"/>
      </w:tabs>
      <w:snapToGrid w:val="0"/>
      <w:jc w:val="left"/>
    </w:pPr>
    <w:rPr>
      <w:sz w:val="18"/>
      <w:szCs w:val="18"/>
    </w:rPr>
  </w:style>
  <w:style w:type="character" w:customStyle="1" w:styleId="af1">
    <w:name w:val="页脚 字符"/>
    <w:basedOn w:val="a0"/>
    <w:link w:val="af0"/>
    <w:uiPriority w:val="99"/>
    <w:rsid w:val="007047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1124083304@qq.com</dc:creator>
  <cp:keywords/>
  <dc:description/>
  <cp:lastModifiedBy>weibinga</cp:lastModifiedBy>
  <cp:revision>13</cp:revision>
  <dcterms:created xsi:type="dcterms:W3CDTF">2025-09-04T06:06:00Z</dcterms:created>
  <dcterms:modified xsi:type="dcterms:W3CDTF">2025-09-04T10:38:00Z</dcterms:modified>
</cp:coreProperties>
</file>